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67D" w:rsidRPr="0089367D" w:rsidRDefault="0089367D" w:rsidP="003A3A76">
      <w:pPr>
        <w:spacing w:after="200" w:line="276" w:lineRule="auto"/>
        <w:ind w:right="-504"/>
        <w:jc w:val="center"/>
        <w:rPr>
          <w:rFonts w:asciiTheme="minorHAnsi" w:eastAsiaTheme="minorHAnsi" w:hAnsiTheme="minorHAnsi" w:cstheme="minorBidi"/>
          <w:b/>
          <w:sz w:val="40"/>
          <w:szCs w:val="22"/>
        </w:rPr>
      </w:pPr>
      <w:bookmarkStart w:id="0" w:name="_GoBack"/>
      <w:bookmarkEnd w:id="0"/>
      <w:r w:rsidRPr="0089367D">
        <w:rPr>
          <w:rFonts w:asciiTheme="minorHAnsi" w:eastAsiaTheme="minorHAnsi" w:hAnsiTheme="minorHAnsi" w:cstheme="minorBidi"/>
          <w:b/>
          <w:sz w:val="40"/>
          <w:szCs w:val="22"/>
        </w:rPr>
        <w:t xml:space="preserve">2018 </w:t>
      </w:r>
      <w:r w:rsidR="0058680A">
        <w:rPr>
          <w:rFonts w:asciiTheme="minorHAnsi" w:eastAsiaTheme="minorHAnsi" w:hAnsiTheme="minorHAnsi" w:cstheme="minorBidi"/>
          <w:b/>
          <w:sz w:val="40"/>
          <w:szCs w:val="22"/>
        </w:rPr>
        <w:t>Outstanding Facility Award Nomination</w:t>
      </w:r>
    </w:p>
    <w:p w:rsidR="00541554" w:rsidRPr="00D71339" w:rsidRDefault="000538EF" w:rsidP="00C13BB2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color w:val="FF0000"/>
          <w:sz w:val="28"/>
          <w:szCs w:val="22"/>
        </w:rPr>
      </w:pPr>
      <w:r w:rsidRPr="00D71339">
        <w:rPr>
          <w:rFonts w:asciiTheme="minorHAnsi" w:eastAsiaTheme="minorHAnsi" w:hAnsiTheme="minorHAnsi" w:cstheme="minorBidi"/>
          <w:b/>
          <w:color w:val="FF0000"/>
          <w:sz w:val="28"/>
          <w:szCs w:val="22"/>
        </w:rPr>
        <w:t xml:space="preserve">Submission Deadline – </w:t>
      </w:r>
      <w:r w:rsidR="00821059">
        <w:rPr>
          <w:rFonts w:asciiTheme="minorHAnsi" w:eastAsiaTheme="minorHAnsi" w:hAnsiTheme="minorHAnsi" w:cstheme="minorBidi"/>
          <w:b/>
          <w:color w:val="FF0000"/>
          <w:sz w:val="28"/>
          <w:szCs w:val="22"/>
        </w:rPr>
        <w:t>April 16</w:t>
      </w:r>
      <w:r w:rsidRPr="00D71339">
        <w:rPr>
          <w:rFonts w:asciiTheme="minorHAnsi" w:eastAsiaTheme="minorHAnsi" w:hAnsiTheme="minorHAnsi" w:cstheme="minorBidi"/>
          <w:b/>
          <w:color w:val="FF0000"/>
          <w:sz w:val="28"/>
          <w:szCs w:val="22"/>
          <w:vertAlign w:val="superscript"/>
        </w:rPr>
        <w:t>th</w:t>
      </w:r>
      <w:r w:rsidR="00DA0728" w:rsidRPr="00D71339">
        <w:rPr>
          <w:rFonts w:asciiTheme="minorHAnsi" w:eastAsiaTheme="minorHAnsi" w:hAnsiTheme="minorHAnsi" w:cstheme="minorBidi"/>
          <w:b/>
          <w:color w:val="FF0000"/>
          <w:sz w:val="28"/>
          <w:szCs w:val="22"/>
        </w:rPr>
        <w:t>, 2018</w:t>
      </w:r>
    </w:p>
    <w:p w:rsidR="008D4EE1" w:rsidRPr="00841EA2" w:rsidRDefault="00C13BB2" w:rsidP="00C13BB2">
      <w:pPr>
        <w:spacing w:after="200" w:line="276" w:lineRule="auto"/>
        <w:rPr>
          <w:rFonts w:asciiTheme="minorHAnsi" w:eastAsiaTheme="minorHAnsi" w:hAnsiTheme="minorHAnsi" w:cstheme="minorBidi"/>
          <w:sz w:val="24"/>
          <w:szCs w:val="22"/>
        </w:rPr>
      </w:pPr>
      <w:r w:rsidRPr="00841EA2">
        <w:rPr>
          <w:rFonts w:asciiTheme="minorHAnsi" w:eastAsiaTheme="minorHAnsi" w:hAnsiTheme="minorHAnsi" w:cstheme="minorBidi"/>
          <w:b/>
          <w:sz w:val="24"/>
          <w:szCs w:val="22"/>
        </w:rPr>
        <w:t>Submission</w:t>
      </w:r>
      <w:r w:rsidRPr="00841EA2">
        <w:rPr>
          <w:rFonts w:asciiTheme="minorHAnsi" w:eastAsiaTheme="minorHAnsi" w:hAnsiTheme="minorHAnsi" w:cstheme="minorBidi"/>
          <w:sz w:val="24"/>
          <w:szCs w:val="22"/>
        </w:rPr>
        <w:t xml:space="preserve"> – since it is impossible to visit each facility, the USTA Outstanding Facility Awards committee needs to have a court layout and </w:t>
      </w:r>
      <w:r w:rsidRPr="00841EA2">
        <w:rPr>
          <w:rFonts w:asciiTheme="minorHAnsi" w:eastAsiaTheme="minorHAnsi" w:hAnsiTheme="minorHAnsi" w:cstheme="minorBidi"/>
          <w:b/>
          <w:sz w:val="24"/>
          <w:szCs w:val="22"/>
        </w:rPr>
        <w:t xml:space="preserve">many </w:t>
      </w:r>
      <w:r w:rsidRPr="00841EA2">
        <w:rPr>
          <w:rFonts w:asciiTheme="minorHAnsi" w:eastAsiaTheme="minorHAnsi" w:hAnsiTheme="minorHAnsi" w:cstheme="minorBidi"/>
          <w:sz w:val="24"/>
          <w:szCs w:val="22"/>
        </w:rPr>
        <w:t xml:space="preserve">photographs to give proper consideration to each facility. Please submit your nomination by </w:t>
      </w:r>
      <w:r w:rsidR="005F7982" w:rsidRPr="00841EA2">
        <w:rPr>
          <w:rFonts w:asciiTheme="minorHAnsi" w:eastAsiaTheme="minorHAnsi" w:hAnsiTheme="minorHAnsi" w:cstheme="minorBidi"/>
          <w:sz w:val="24"/>
          <w:szCs w:val="22"/>
        </w:rPr>
        <w:t xml:space="preserve">attaching this completed form and all other supporting information/photos in an email to </w:t>
      </w:r>
      <w:hyperlink r:id="rId8" w:history="1">
        <w:r w:rsidR="005F7982" w:rsidRPr="00841EA2">
          <w:rPr>
            <w:rStyle w:val="Hyperlink"/>
            <w:rFonts w:asciiTheme="minorHAnsi" w:eastAsiaTheme="minorHAnsi" w:hAnsiTheme="minorHAnsi" w:cstheme="minorBidi"/>
            <w:sz w:val="24"/>
            <w:szCs w:val="22"/>
          </w:rPr>
          <w:t>facilityawards@usta.com</w:t>
        </w:r>
      </w:hyperlink>
      <w:r w:rsidR="005F7982" w:rsidRPr="00841EA2">
        <w:rPr>
          <w:rFonts w:asciiTheme="minorHAnsi" w:eastAsiaTheme="minorHAnsi" w:hAnsiTheme="minorHAnsi" w:cstheme="minorBidi"/>
          <w:sz w:val="24"/>
          <w:szCs w:val="22"/>
        </w:rPr>
        <w:t>.</w:t>
      </w:r>
    </w:p>
    <w:p w:rsidR="008D4EE1" w:rsidRPr="00841EA2" w:rsidRDefault="008D4EE1" w:rsidP="00C13BB2">
      <w:pPr>
        <w:spacing w:after="200" w:line="276" w:lineRule="auto"/>
        <w:rPr>
          <w:rFonts w:asciiTheme="minorHAnsi" w:eastAsiaTheme="minorHAnsi" w:hAnsiTheme="minorHAnsi" w:cstheme="minorBidi"/>
          <w:sz w:val="24"/>
          <w:szCs w:val="22"/>
        </w:rPr>
      </w:pPr>
      <w:r w:rsidRPr="00841EA2">
        <w:rPr>
          <w:rFonts w:asciiTheme="minorHAnsi" w:eastAsiaTheme="minorHAnsi" w:hAnsiTheme="minorHAnsi" w:cstheme="minorBidi"/>
          <w:b/>
          <w:sz w:val="24"/>
          <w:szCs w:val="22"/>
        </w:rPr>
        <w:t xml:space="preserve">Criteria – </w:t>
      </w:r>
      <w:r w:rsidR="00D71339">
        <w:rPr>
          <w:rFonts w:asciiTheme="minorHAnsi" w:eastAsiaTheme="minorHAnsi" w:hAnsiTheme="minorHAnsi" w:cstheme="minorBidi"/>
          <w:sz w:val="24"/>
          <w:szCs w:val="22"/>
        </w:rPr>
        <w:t>t</w:t>
      </w:r>
      <w:r w:rsidRPr="00841EA2">
        <w:rPr>
          <w:rFonts w:asciiTheme="minorHAnsi" w:eastAsiaTheme="minorHAnsi" w:hAnsiTheme="minorHAnsi" w:cstheme="minorBidi"/>
          <w:sz w:val="24"/>
          <w:szCs w:val="22"/>
        </w:rPr>
        <w:t>he USTA intends to recognize facilities to encourage increasingly high standards for construction and/or renovation of facilities throughout the country. The USTA will evaluate your nomination based on the following:</w:t>
      </w:r>
    </w:p>
    <w:p w:rsidR="008D4EE1" w:rsidRPr="00841EA2" w:rsidRDefault="008D4EE1" w:rsidP="00841EA2">
      <w:pPr>
        <w:spacing w:before="120" w:line="276" w:lineRule="auto"/>
        <w:rPr>
          <w:rFonts w:asciiTheme="minorHAnsi" w:eastAsiaTheme="minorHAnsi" w:hAnsiTheme="minorHAnsi" w:cstheme="minorBidi"/>
          <w:sz w:val="24"/>
          <w:szCs w:val="22"/>
          <w:u w:val="single"/>
        </w:rPr>
      </w:pPr>
      <w:r w:rsidRPr="00841EA2">
        <w:rPr>
          <w:rFonts w:asciiTheme="minorHAnsi" w:eastAsiaTheme="minorHAnsi" w:hAnsiTheme="minorHAnsi" w:cstheme="minorBidi"/>
          <w:sz w:val="24"/>
          <w:szCs w:val="22"/>
          <w:u w:val="single"/>
        </w:rPr>
        <w:t>The Facility, including:</w:t>
      </w:r>
    </w:p>
    <w:p w:rsidR="005F7982" w:rsidRPr="00841EA2" w:rsidRDefault="008D4EE1" w:rsidP="00841EA2">
      <w:pPr>
        <w:pStyle w:val="ListParagraph"/>
        <w:numPr>
          <w:ilvl w:val="0"/>
          <w:numId w:val="10"/>
        </w:numPr>
        <w:spacing w:before="120" w:after="0"/>
        <w:ind w:left="432"/>
        <w:rPr>
          <w:sz w:val="24"/>
        </w:rPr>
      </w:pPr>
      <w:r w:rsidRPr="00841EA2">
        <w:rPr>
          <w:sz w:val="24"/>
        </w:rPr>
        <w:t>Quality of each court area and surface</w:t>
      </w:r>
    </w:p>
    <w:p w:rsidR="008D4EE1" w:rsidRPr="00841EA2" w:rsidRDefault="008D4EE1" w:rsidP="00841EA2">
      <w:pPr>
        <w:pStyle w:val="ListParagraph"/>
        <w:numPr>
          <w:ilvl w:val="0"/>
          <w:numId w:val="10"/>
        </w:numPr>
        <w:spacing w:before="120" w:after="0"/>
        <w:ind w:left="432"/>
        <w:rPr>
          <w:sz w:val="24"/>
        </w:rPr>
      </w:pPr>
      <w:r w:rsidRPr="00841EA2">
        <w:rPr>
          <w:sz w:val="24"/>
        </w:rPr>
        <w:t>Quality of the court enclosure and lighting</w:t>
      </w:r>
    </w:p>
    <w:p w:rsidR="008D4EE1" w:rsidRPr="00841EA2" w:rsidRDefault="008D4EE1" w:rsidP="00841EA2">
      <w:pPr>
        <w:pStyle w:val="ListParagraph"/>
        <w:numPr>
          <w:ilvl w:val="0"/>
          <w:numId w:val="10"/>
        </w:numPr>
        <w:spacing w:before="120" w:after="0"/>
        <w:ind w:left="432"/>
        <w:rPr>
          <w:sz w:val="24"/>
        </w:rPr>
      </w:pPr>
      <w:r w:rsidRPr="00841EA2">
        <w:rPr>
          <w:sz w:val="24"/>
        </w:rPr>
        <w:t>Overall layout</w:t>
      </w:r>
      <w:r w:rsidR="00841EA2" w:rsidRPr="00841EA2">
        <w:rPr>
          <w:sz w:val="24"/>
        </w:rPr>
        <w:t xml:space="preserve"> and adaptation to site</w:t>
      </w:r>
    </w:p>
    <w:p w:rsidR="00841EA2" w:rsidRPr="00841EA2" w:rsidRDefault="00841EA2" w:rsidP="00841EA2">
      <w:pPr>
        <w:pStyle w:val="ListParagraph"/>
        <w:numPr>
          <w:ilvl w:val="0"/>
          <w:numId w:val="10"/>
        </w:numPr>
        <w:spacing w:before="120" w:after="0"/>
        <w:ind w:left="432"/>
        <w:rPr>
          <w:sz w:val="24"/>
        </w:rPr>
      </w:pPr>
      <w:r w:rsidRPr="00841EA2">
        <w:rPr>
          <w:sz w:val="24"/>
        </w:rPr>
        <w:t>Accessories and amenities</w:t>
      </w:r>
    </w:p>
    <w:p w:rsidR="00841EA2" w:rsidRPr="00841EA2" w:rsidRDefault="00841EA2" w:rsidP="00841EA2">
      <w:pPr>
        <w:spacing w:before="120"/>
        <w:ind w:left="72"/>
        <w:rPr>
          <w:rFonts w:asciiTheme="minorHAnsi" w:eastAsiaTheme="minorHAnsi" w:hAnsiTheme="minorHAnsi"/>
          <w:sz w:val="24"/>
          <w:u w:val="single"/>
        </w:rPr>
      </w:pPr>
      <w:r w:rsidRPr="00841EA2">
        <w:rPr>
          <w:rFonts w:asciiTheme="minorHAnsi" w:eastAsiaTheme="minorHAnsi" w:hAnsiTheme="minorHAnsi"/>
          <w:sz w:val="24"/>
          <w:u w:val="single"/>
        </w:rPr>
        <w:t>The Tennis Program, including:</w:t>
      </w:r>
    </w:p>
    <w:p w:rsidR="00841EA2" w:rsidRPr="00841EA2" w:rsidRDefault="0018339F" w:rsidP="00841EA2">
      <w:pPr>
        <w:pStyle w:val="ListParagraph"/>
        <w:numPr>
          <w:ilvl w:val="0"/>
          <w:numId w:val="12"/>
        </w:numPr>
        <w:spacing w:before="120" w:after="0"/>
        <w:ind w:left="432" w:hanging="270"/>
        <w:rPr>
          <w:sz w:val="24"/>
        </w:rPr>
      </w:pPr>
      <w:r>
        <w:rPr>
          <w:sz w:val="24"/>
        </w:rPr>
        <w:t>T</w:t>
      </w:r>
      <w:r w:rsidR="00841EA2" w:rsidRPr="00841EA2">
        <w:rPr>
          <w:sz w:val="24"/>
        </w:rPr>
        <w:t>ournaments and programs</w:t>
      </w:r>
    </w:p>
    <w:p w:rsidR="00841EA2" w:rsidRPr="00841EA2" w:rsidRDefault="00841EA2" w:rsidP="00841EA2">
      <w:pPr>
        <w:pStyle w:val="ListParagraph"/>
        <w:numPr>
          <w:ilvl w:val="0"/>
          <w:numId w:val="12"/>
        </w:numPr>
        <w:ind w:left="432" w:hanging="270"/>
        <w:rPr>
          <w:sz w:val="24"/>
        </w:rPr>
      </w:pPr>
      <w:r w:rsidRPr="00841EA2">
        <w:rPr>
          <w:sz w:val="24"/>
        </w:rPr>
        <w:t>Youth tennis programming</w:t>
      </w:r>
    </w:p>
    <w:p w:rsidR="00841EA2" w:rsidRPr="00841EA2" w:rsidRDefault="00841EA2" w:rsidP="00841EA2">
      <w:pPr>
        <w:pStyle w:val="ListParagraph"/>
        <w:numPr>
          <w:ilvl w:val="0"/>
          <w:numId w:val="12"/>
        </w:numPr>
        <w:ind w:left="432" w:hanging="270"/>
        <w:rPr>
          <w:sz w:val="24"/>
        </w:rPr>
      </w:pPr>
      <w:r w:rsidRPr="00841EA2">
        <w:rPr>
          <w:sz w:val="24"/>
        </w:rPr>
        <w:t>Other tennis-related programs</w:t>
      </w:r>
    </w:p>
    <w:p w:rsidR="00841EA2" w:rsidRDefault="00841EA2" w:rsidP="00841EA2">
      <w:pPr>
        <w:pStyle w:val="ListParagraph"/>
        <w:numPr>
          <w:ilvl w:val="0"/>
          <w:numId w:val="12"/>
        </w:numPr>
        <w:ind w:left="432" w:hanging="270"/>
        <w:rPr>
          <w:sz w:val="24"/>
        </w:rPr>
      </w:pPr>
      <w:r w:rsidRPr="00841EA2">
        <w:rPr>
          <w:sz w:val="24"/>
        </w:rPr>
        <w:t>Important contribution to the game of tennis</w:t>
      </w:r>
    </w:p>
    <w:p w:rsidR="0018339F" w:rsidRDefault="0018339F" w:rsidP="00841EA2">
      <w:pPr>
        <w:pStyle w:val="ListParagraph"/>
        <w:numPr>
          <w:ilvl w:val="0"/>
          <w:numId w:val="12"/>
        </w:numPr>
        <w:ind w:left="432" w:hanging="270"/>
        <w:rPr>
          <w:sz w:val="24"/>
        </w:rPr>
      </w:pPr>
      <w:r>
        <w:rPr>
          <w:sz w:val="24"/>
        </w:rPr>
        <w:t>Net Generation Registration</w:t>
      </w:r>
    </w:p>
    <w:p w:rsidR="005D047F" w:rsidRDefault="006D3EF9" w:rsidP="006D3EF9">
      <w:pPr>
        <w:rPr>
          <w:rFonts w:asciiTheme="minorHAnsi" w:eastAsiaTheme="minorHAnsi" w:hAnsiTheme="minorHAnsi"/>
          <w:sz w:val="24"/>
        </w:rPr>
      </w:pPr>
      <w:r w:rsidRPr="005D047F">
        <w:rPr>
          <w:rFonts w:asciiTheme="minorHAnsi" w:eastAsiaTheme="minorHAnsi" w:hAnsiTheme="minorHAnsi"/>
          <w:b/>
          <w:sz w:val="24"/>
        </w:rPr>
        <w:t>Awards</w:t>
      </w:r>
      <w:r>
        <w:rPr>
          <w:rFonts w:asciiTheme="minorHAnsi" w:eastAsiaTheme="minorHAnsi" w:hAnsiTheme="minorHAnsi"/>
          <w:sz w:val="24"/>
        </w:rPr>
        <w:t xml:space="preserve"> – All 2018 award winners will be invited to a</w:t>
      </w:r>
      <w:r w:rsidR="005D047F">
        <w:rPr>
          <w:rFonts w:asciiTheme="minorHAnsi" w:eastAsiaTheme="minorHAnsi" w:hAnsiTheme="minorHAnsi"/>
          <w:sz w:val="24"/>
        </w:rPr>
        <w:t xml:space="preserve"> private</w:t>
      </w:r>
      <w:r>
        <w:rPr>
          <w:rFonts w:asciiTheme="minorHAnsi" w:eastAsiaTheme="minorHAnsi" w:hAnsiTheme="minorHAnsi"/>
          <w:sz w:val="24"/>
        </w:rPr>
        <w:t xml:space="preserve"> luncheon during the 2018 USTA Semi-Annual Meeting in September </w:t>
      </w:r>
      <w:r w:rsidR="007D023C">
        <w:rPr>
          <w:rFonts w:asciiTheme="minorHAnsi" w:eastAsiaTheme="minorHAnsi" w:hAnsiTheme="minorHAnsi"/>
          <w:sz w:val="24"/>
        </w:rPr>
        <w:t xml:space="preserve">in New York City. Each facility winner will be presented with an indoor plaque and an </w:t>
      </w:r>
      <w:r w:rsidR="00821059">
        <w:rPr>
          <w:rFonts w:asciiTheme="minorHAnsi" w:eastAsiaTheme="minorHAnsi" w:hAnsiTheme="minorHAnsi"/>
          <w:sz w:val="24"/>
        </w:rPr>
        <w:t>outdoor</w:t>
      </w:r>
      <w:r w:rsidR="007D023C">
        <w:rPr>
          <w:rFonts w:asciiTheme="minorHAnsi" w:eastAsiaTheme="minorHAnsi" w:hAnsiTheme="minorHAnsi"/>
          <w:sz w:val="24"/>
        </w:rPr>
        <w:t xml:space="preserve"> sign recognizing the</w:t>
      </w:r>
      <w:r w:rsidR="005D047F">
        <w:rPr>
          <w:rFonts w:asciiTheme="minorHAnsi" w:eastAsiaTheme="minorHAnsi" w:hAnsiTheme="minorHAnsi"/>
          <w:sz w:val="24"/>
        </w:rPr>
        <w:t>ir</w:t>
      </w:r>
      <w:r w:rsidR="007D023C">
        <w:rPr>
          <w:rFonts w:asciiTheme="minorHAnsi" w:eastAsiaTheme="minorHAnsi" w:hAnsiTheme="minorHAnsi"/>
          <w:sz w:val="24"/>
        </w:rPr>
        <w:t xml:space="preserve"> achievement.</w:t>
      </w:r>
      <w:r w:rsidR="005D047F">
        <w:rPr>
          <w:rFonts w:asciiTheme="minorHAnsi" w:eastAsiaTheme="minorHAnsi" w:hAnsiTheme="minorHAnsi"/>
          <w:sz w:val="24"/>
        </w:rPr>
        <w:t xml:space="preserve"> The USTA will be providing 1 hotel room for 1 night in addition to 2 US Open ground passes. One facility will be selected as the Feature</w:t>
      </w:r>
      <w:r w:rsidR="00821059">
        <w:rPr>
          <w:rFonts w:asciiTheme="minorHAnsi" w:eastAsiaTheme="minorHAnsi" w:hAnsiTheme="minorHAnsi"/>
          <w:sz w:val="24"/>
        </w:rPr>
        <w:t>d</w:t>
      </w:r>
      <w:r w:rsidR="005D047F">
        <w:rPr>
          <w:rFonts w:asciiTheme="minorHAnsi" w:eastAsiaTheme="minorHAnsi" w:hAnsiTheme="minorHAnsi"/>
          <w:sz w:val="24"/>
        </w:rPr>
        <w:t xml:space="preserve"> Facility and will be honored at the USTA’s Award Session. All award decisions will be communicated by </w:t>
      </w:r>
      <w:r w:rsidR="00821059">
        <w:rPr>
          <w:rFonts w:asciiTheme="minorHAnsi" w:eastAsiaTheme="minorHAnsi" w:hAnsiTheme="minorHAnsi"/>
          <w:sz w:val="24"/>
        </w:rPr>
        <w:t>May 21</w:t>
      </w:r>
      <w:r w:rsidR="00821059" w:rsidRPr="00821059">
        <w:rPr>
          <w:rFonts w:asciiTheme="minorHAnsi" w:eastAsiaTheme="minorHAnsi" w:hAnsiTheme="minorHAnsi"/>
          <w:sz w:val="24"/>
          <w:vertAlign w:val="superscript"/>
        </w:rPr>
        <w:t>st</w:t>
      </w:r>
      <w:r w:rsidR="005D047F">
        <w:rPr>
          <w:rFonts w:asciiTheme="minorHAnsi" w:eastAsiaTheme="minorHAnsi" w:hAnsiTheme="minorHAnsi"/>
          <w:sz w:val="24"/>
        </w:rPr>
        <w:t>, 2018.</w:t>
      </w:r>
    </w:p>
    <w:p w:rsidR="006D3EF9" w:rsidRPr="006D3EF9" w:rsidRDefault="007D023C" w:rsidP="006D3EF9">
      <w:pPr>
        <w:rPr>
          <w:rFonts w:asciiTheme="minorHAnsi" w:eastAsiaTheme="minorHAnsi" w:hAnsiTheme="minorHAnsi"/>
          <w:sz w:val="24"/>
        </w:rPr>
      </w:pPr>
      <w:r>
        <w:rPr>
          <w:rFonts w:asciiTheme="minorHAnsi" w:eastAsiaTheme="minorHAnsi" w:hAnsiTheme="minorHAnsi"/>
          <w:sz w:val="24"/>
        </w:rPr>
        <w:t xml:space="preserve"> </w:t>
      </w:r>
    </w:p>
    <w:p w:rsidR="008D4EE1" w:rsidRPr="00841EA2" w:rsidRDefault="005F7982" w:rsidP="00C13BB2">
      <w:pPr>
        <w:spacing w:after="200" w:line="276" w:lineRule="auto"/>
        <w:rPr>
          <w:rFonts w:asciiTheme="minorHAnsi" w:eastAsiaTheme="minorHAnsi" w:hAnsiTheme="minorHAnsi" w:cstheme="minorBidi"/>
          <w:sz w:val="24"/>
          <w:szCs w:val="22"/>
        </w:rPr>
      </w:pPr>
      <w:r w:rsidRPr="00841EA2">
        <w:rPr>
          <w:rFonts w:asciiTheme="minorHAnsi" w:eastAsiaTheme="minorHAnsi" w:hAnsiTheme="minorHAnsi" w:cstheme="minorBidi"/>
          <w:b/>
          <w:sz w:val="24"/>
          <w:szCs w:val="22"/>
        </w:rPr>
        <w:t>Please note</w:t>
      </w:r>
      <w:r w:rsidRPr="00841EA2">
        <w:rPr>
          <w:rFonts w:asciiTheme="minorHAnsi" w:eastAsiaTheme="minorHAnsi" w:hAnsiTheme="minorHAnsi" w:cstheme="minorBidi"/>
          <w:sz w:val="24"/>
          <w:szCs w:val="22"/>
        </w:rPr>
        <w:t xml:space="preserve"> – Any past facility award recipient can only apply for another facility award following a 5 year period in addition to the completion of major renovations resulting in a significant change to your facility. Please contact us should you decide to apply for an award that falls into this scenario. </w:t>
      </w:r>
      <w:r w:rsidR="00AF49C3">
        <w:rPr>
          <w:rFonts w:asciiTheme="minorHAnsi" w:eastAsiaTheme="minorHAnsi" w:hAnsiTheme="minorHAnsi" w:cstheme="minorBidi"/>
          <w:sz w:val="24"/>
          <w:szCs w:val="22"/>
        </w:rPr>
        <w:t>If your facility offers 36/60 foot tennis please include photos of standalone courts and/or blended playing lines.</w:t>
      </w:r>
    </w:p>
    <w:p w:rsidR="005F7982" w:rsidRPr="00841EA2" w:rsidRDefault="008D4EE1" w:rsidP="00C13BB2">
      <w:pPr>
        <w:spacing w:after="200" w:line="276" w:lineRule="auto"/>
        <w:rPr>
          <w:rFonts w:asciiTheme="minorHAnsi" w:eastAsiaTheme="minorHAnsi" w:hAnsiTheme="minorHAnsi" w:cstheme="minorBidi"/>
          <w:sz w:val="24"/>
          <w:szCs w:val="22"/>
        </w:rPr>
      </w:pPr>
      <w:r w:rsidRPr="00841EA2">
        <w:rPr>
          <w:rFonts w:asciiTheme="minorHAnsi" w:eastAsiaTheme="minorHAnsi" w:hAnsiTheme="minorHAnsi" w:cstheme="minorBidi"/>
          <w:sz w:val="24"/>
          <w:szCs w:val="22"/>
        </w:rPr>
        <w:t>*</w:t>
      </w:r>
      <w:r w:rsidRPr="00841EA2">
        <w:rPr>
          <w:rFonts w:asciiTheme="minorHAnsi" w:eastAsiaTheme="minorHAnsi" w:hAnsiTheme="minorHAnsi" w:cstheme="minorBidi"/>
          <w:i/>
          <w:sz w:val="24"/>
          <w:szCs w:val="22"/>
        </w:rPr>
        <w:t>A facility lacking 36/60 foot tennis will not be considered for the Featured Facility.</w:t>
      </w:r>
    </w:p>
    <w:p w:rsidR="00A65280" w:rsidRDefault="00A65280" w:rsidP="00C13BB2">
      <w:pPr>
        <w:spacing w:after="200" w:line="276" w:lineRule="auto"/>
        <w:rPr>
          <w:rFonts w:asciiTheme="minorHAnsi" w:eastAsiaTheme="minorHAnsi" w:hAnsiTheme="minorHAnsi" w:cstheme="minorBidi"/>
          <w:sz w:val="28"/>
          <w:szCs w:val="22"/>
        </w:rPr>
      </w:pPr>
    </w:p>
    <w:p w:rsidR="00A65280" w:rsidRPr="00617210" w:rsidRDefault="00617210" w:rsidP="00617210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40"/>
          <w:szCs w:val="22"/>
        </w:rPr>
      </w:pPr>
      <w:r w:rsidRPr="00617210">
        <w:rPr>
          <w:rFonts w:asciiTheme="minorHAnsi" w:eastAsiaTheme="minorHAnsi" w:hAnsiTheme="minorHAnsi" w:cstheme="minorBidi"/>
          <w:b/>
          <w:sz w:val="40"/>
          <w:szCs w:val="22"/>
        </w:rPr>
        <w:lastRenderedPageBreak/>
        <w:t>NOMINATION</w:t>
      </w:r>
    </w:p>
    <w:tbl>
      <w:tblPr>
        <w:tblStyle w:val="TableGrid1"/>
        <w:tblW w:w="9468" w:type="dxa"/>
        <w:tblLayout w:type="fixed"/>
        <w:tblLook w:val="04A0" w:firstRow="1" w:lastRow="0" w:firstColumn="1" w:lastColumn="0" w:noHBand="0" w:noVBand="1"/>
      </w:tblPr>
      <w:tblGrid>
        <w:gridCol w:w="9468"/>
      </w:tblGrid>
      <w:tr w:rsidR="0089367D" w:rsidRPr="0089367D" w:rsidTr="00FE7A39">
        <w:trPr>
          <w:trHeight w:val="332"/>
        </w:trPr>
        <w:tc>
          <w:tcPr>
            <w:tcW w:w="9468" w:type="dxa"/>
            <w:shd w:val="clear" w:color="auto" w:fill="B8CCE4" w:themeFill="accent1" w:themeFillTint="66"/>
          </w:tcPr>
          <w:p w:rsidR="0089367D" w:rsidRPr="0089367D" w:rsidRDefault="00617210" w:rsidP="0089367D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Category</w:t>
            </w:r>
          </w:p>
          <w:p w:rsidR="0089367D" w:rsidRPr="0089367D" w:rsidRDefault="0089367D" w:rsidP="0089367D"/>
        </w:tc>
      </w:tr>
    </w:tbl>
    <w:p w:rsidR="0089367D" w:rsidRDefault="005B35FC" w:rsidP="0089367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sdt>
        <w:sdtPr>
          <w:rPr>
            <w:rFonts w:asciiTheme="minorHAnsi" w:eastAsiaTheme="minorHAnsi" w:hAnsiTheme="minorHAnsi" w:cstheme="minorBidi"/>
            <w:sz w:val="22"/>
            <w:szCs w:val="22"/>
          </w:rPr>
          <w:tag w:val="Small"/>
          <w:id w:val="-7566724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7210">
            <w:rPr>
              <w:rFonts w:ascii="MS Gothic" w:eastAsia="MS Gothic" w:hAnsi="MS Gothic" w:cstheme="minorBidi" w:hint="eastAsia"/>
              <w:sz w:val="22"/>
              <w:szCs w:val="22"/>
            </w:rPr>
            <w:t>☐</w:t>
          </w:r>
        </w:sdtContent>
      </w:sdt>
      <w:r w:rsidR="00FE7A39">
        <w:rPr>
          <w:rFonts w:asciiTheme="minorHAnsi" w:eastAsiaTheme="minorHAnsi" w:hAnsiTheme="minorHAnsi" w:cstheme="minorBidi"/>
          <w:sz w:val="22"/>
          <w:szCs w:val="22"/>
        </w:rPr>
        <w:t xml:space="preserve"> Small Public Facilities: Tennis centers with 2-10 courts</w:t>
      </w:r>
    </w:p>
    <w:p w:rsidR="00FE7A39" w:rsidRDefault="005B35FC" w:rsidP="0089367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sdt>
        <w:sdtPr>
          <w:rPr>
            <w:rFonts w:asciiTheme="minorHAnsi" w:eastAsiaTheme="minorHAnsi" w:hAnsiTheme="minorHAnsi" w:cstheme="minorBidi"/>
            <w:sz w:val="22"/>
            <w:szCs w:val="22"/>
          </w:rPr>
          <w:id w:val="362415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7A39">
            <w:rPr>
              <w:rFonts w:ascii="MS Gothic" w:eastAsia="MS Gothic" w:hAnsi="MS Gothic" w:cstheme="minorBidi" w:hint="eastAsia"/>
              <w:sz w:val="22"/>
              <w:szCs w:val="22"/>
            </w:rPr>
            <w:t>☐</w:t>
          </w:r>
        </w:sdtContent>
      </w:sdt>
      <w:r w:rsidR="00FE7A39">
        <w:rPr>
          <w:rFonts w:asciiTheme="minorHAnsi" w:eastAsiaTheme="minorHAnsi" w:hAnsiTheme="minorHAnsi" w:cstheme="minorBidi"/>
          <w:sz w:val="22"/>
          <w:szCs w:val="22"/>
        </w:rPr>
        <w:t xml:space="preserve"> Large Public Facilities: Tennis centers with 11 or more courts and/or stadiums</w:t>
      </w:r>
    </w:p>
    <w:p w:rsidR="00FE7A39" w:rsidRDefault="005B35FC" w:rsidP="0089367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sdt>
        <w:sdtPr>
          <w:rPr>
            <w:rFonts w:asciiTheme="minorHAnsi" w:eastAsiaTheme="minorHAnsi" w:hAnsiTheme="minorHAnsi" w:cstheme="minorBidi"/>
            <w:sz w:val="22"/>
            <w:szCs w:val="22"/>
          </w:rPr>
          <w:id w:val="-596172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E7A39">
            <w:rPr>
              <w:rFonts w:ascii="MS Gothic" w:eastAsia="MS Gothic" w:hAnsi="MS Gothic" w:cstheme="minorBidi" w:hint="eastAsia"/>
              <w:sz w:val="22"/>
              <w:szCs w:val="22"/>
            </w:rPr>
            <w:t>☐</w:t>
          </w:r>
        </w:sdtContent>
      </w:sdt>
      <w:r w:rsidR="00FE7A39">
        <w:rPr>
          <w:rFonts w:asciiTheme="minorHAnsi" w:eastAsiaTheme="minorHAnsi" w:hAnsiTheme="minorHAnsi" w:cstheme="minorBidi"/>
          <w:sz w:val="22"/>
          <w:szCs w:val="22"/>
        </w:rPr>
        <w:t xml:space="preserve"> Educational Institutions: Colleges, universities, public and private grade schools, middle schools, high schools, etc.</w:t>
      </w:r>
    </w:p>
    <w:p w:rsidR="00617210" w:rsidRDefault="005B35FC" w:rsidP="0089367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sdt>
        <w:sdtPr>
          <w:rPr>
            <w:rFonts w:asciiTheme="minorHAnsi" w:eastAsiaTheme="minorHAnsi" w:hAnsiTheme="minorHAnsi" w:cstheme="minorBidi"/>
            <w:sz w:val="22"/>
            <w:szCs w:val="22"/>
          </w:rPr>
          <w:id w:val="15930474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1059">
            <w:rPr>
              <w:rFonts w:ascii="MS Gothic" w:eastAsia="MS Gothic" w:hAnsi="MS Gothic" w:cstheme="minorBidi" w:hint="eastAsia"/>
              <w:sz w:val="22"/>
              <w:szCs w:val="22"/>
            </w:rPr>
            <w:t>☐</w:t>
          </w:r>
        </w:sdtContent>
      </w:sdt>
      <w:r w:rsidR="0018339F">
        <w:rPr>
          <w:rFonts w:asciiTheme="minorHAnsi" w:eastAsiaTheme="minorHAnsi" w:hAnsiTheme="minorHAnsi" w:cstheme="minorBidi"/>
          <w:sz w:val="22"/>
          <w:szCs w:val="22"/>
        </w:rPr>
        <w:t xml:space="preserve"> Private Facilities: S</w:t>
      </w:r>
      <w:r w:rsidR="00617210">
        <w:rPr>
          <w:rFonts w:asciiTheme="minorHAnsi" w:eastAsiaTheme="minorHAnsi" w:hAnsiTheme="minorHAnsi" w:cstheme="minorBidi"/>
          <w:sz w:val="22"/>
          <w:szCs w:val="22"/>
        </w:rPr>
        <w:t>upport the USTA, other “Growth of Tennis” programs, and membership is open to the public</w:t>
      </w:r>
    </w:p>
    <w:p w:rsidR="00617210" w:rsidRPr="00617210" w:rsidRDefault="00617210" w:rsidP="00617210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40"/>
          <w:szCs w:val="22"/>
        </w:rPr>
      </w:pPr>
      <w:r>
        <w:rPr>
          <w:rFonts w:asciiTheme="minorHAnsi" w:eastAsiaTheme="minorHAnsi" w:hAnsiTheme="minorHAnsi" w:cstheme="minorBidi"/>
          <w:b/>
          <w:sz w:val="40"/>
          <w:szCs w:val="22"/>
        </w:rPr>
        <w:t>FACILITY</w:t>
      </w:r>
    </w:p>
    <w:tbl>
      <w:tblPr>
        <w:tblStyle w:val="TableGrid1"/>
        <w:tblW w:w="946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428"/>
        <w:gridCol w:w="5040"/>
      </w:tblGrid>
      <w:tr w:rsidR="0089367D" w:rsidRPr="0089367D" w:rsidTr="002211A9">
        <w:tc>
          <w:tcPr>
            <w:tcW w:w="9468" w:type="dxa"/>
            <w:gridSpan w:val="2"/>
            <w:shd w:val="clear" w:color="auto" w:fill="B8CCE4" w:themeFill="accent1" w:themeFillTint="66"/>
            <w:vAlign w:val="center"/>
          </w:tcPr>
          <w:p w:rsidR="0089367D" w:rsidRPr="0089367D" w:rsidRDefault="00617210" w:rsidP="0089367D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Location</w:t>
            </w:r>
          </w:p>
          <w:p w:rsidR="0089367D" w:rsidRPr="0089367D" w:rsidRDefault="0089367D" w:rsidP="0089367D"/>
        </w:tc>
      </w:tr>
      <w:tr w:rsidR="0089367D" w:rsidRPr="0089367D" w:rsidTr="002211A9">
        <w:tc>
          <w:tcPr>
            <w:tcW w:w="4428" w:type="dxa"/>
            <w:shd w:val="clear" w:color="auto" w:fill="FFFFFF" w:themeFill="background1"/>
          </w:tcPr>
          <w:p w:rsidR="0089367D" w:rsidRPr="0089367D" w:rsidRDefault="00617210" w:rsidP="0089367D">
            <w:r>
              <w:t>Street Address</w:t>
            </w:r>
          </w:p>
          <w:p w:rsidR="0089367D" w:rsidRPr="0089367D" w:rsidRDefault="0089367D" w:rsidP="0089367D"/>
        </w:tc>
        <w:tc>
          <w:tcPr>
            <w:tcW w:w="5040" w:type="dxa"/>
          </w:tcPr>
          <w:p w:rsidR="0089367D" w:rsidRPr="0089367D" w:rsidRDefault="0089367D" w:rsidP="0089367D"/>
        </w:tc>
      </w:tr>
      <w:tr w:rsidR="0089367D" w:rsidRPr="0089367D" w:rsidTr="002211A9">
        <w:tc>
          <w:tcPr>
            <w:tcW w:w="4428" w:type="dxa"/>
          </w:tcPr>
          <w:p w:rsidR="0089367D" w:rsidRPr="0089367D" w:rsidRDefault="00617210" w:rsidP="0089367D">
            <w:r>
              <w:t>City, State, Zip Code</w:t>
            </w:r>
          </w:p>
          <w:p w:rsidR="0089367D" w:rsidRPr="0089367D" w:rsidRDefault="0089367D" w:rsidP="0089367D"/>
        </w:tc>
        <w:tc>
          <w:tcPr>
            <w:tcW w:w="5040" w:type="dxa"/>
          </w:tcPr>
          <w:p w:rsidR="0089367D" w:rsidRPr="0089367D" w:rsidRDefault="0089367D" w:rsidP="0089367D"/>
        </w:tc>
      </w:tr>
      <w:tr w:rsidR="0089367D" w:rsidRPr="0089367D" w:rsidTr="002211A9">
        <w:tc>
          <w:tcPr>
            <w:tcW w:w="4428" w:type="dxa"/>
          </w:tcPr>
          <w:p w:rsidR="0089367D" w:rsidRPr="0089367D" w:rsidRDefault="00617210" w:rsidP="0089367D">
            <w:r>
              <w:t>Phone Number</w:t>
            </w:r>
          </w:p>
          <w:p w:rsidR="0089367D" w:rsidRPr="0089367D" w:rsidRDefault="0089367D" w:rsidP="0089367D"/>
        </w:tc>
        <w:tc>
          <w:tcPr>
            <w:tcW w:w="5040" w:type="dxa"/>
          </w:tcPr>
          <w:p w:rsidR="0089367D" w:rsidRPr="0089367D" w:rsidRDefault="0089367D" w:rsidP="0089367D"/>
        </w:tc>
      </w:tr>
      <w:tr w:rsidR="0089367D" w:rsidRPr="0089367D" w:rsidTr="002211A9">
        <w:tc>
          <w:tcPr>
            <w:tcW w:w="4428" w:type="dxa"/>
          </w:tcPr>
          <w:p w:rsidR="0089367D" w:rsidRPr="0089367D" w:rsidRDefault="00617210" w:rsidP="0089367D">
            <w:r>
              <w:t>Facility Website</w:t>
            </w:r>
          </w:p>
          <w:p w:rsidR="0089367D" w:rsidRPr="0089367D" w:rsidRDefault="0089367D" w:rsidP="0089367D"/>
        </w:tc>
        <w:tc>
          <w:tcPr>
            <w:tcW w:w="5040" w:type="dxa"/>
          </w:tcPr>
          <w:p w:rsidR="0089367D" w:rsidRPr="0089367D" w:rsidRDefault="0089367D" w:rsidP="0089367D"/>
        </w:tc>
      </w:tr>
    </w:tbl>
    <w:p w:rsidR="00A9212F" w:rsidRDefault="00A9212F"/>
    <w:p w:rsidR="00A9212F" w:rsidRDefault="00A9212F"/>
    <w:p w:rsidR="00A9212F" w:rsidRDefault="00A9212F"/>
    <w:tbl>
      <w:tblPr>
        <w:tblStyle w:val="TableGrid1"/>
        <w:tblW w:w="9468" w:type="dxa"/>
        <w:tblLayout w:type="fixed"/>
        <w:tblLook w:val="04A0" w:firstRow="1" w:lastRow="0" w:firstColumn="1" w:lastColumn="0" w:noHBand="0" w:noVBand="1"/>
      </w:tblPr>
      <w:tblGrid>
        <w:gridCol w:w="4557"/>
        <w:gridCol w:w="4911"/>
      </w:tblGrid>
      <w:tr w:rsidR="0089367D" w:rsidRPr="0089367D" w:rsidTr="00617210">
        <w:tc>
          <w:tcPr>
            <w:tcW w:w="9468" w:type="dxa"/>
            <w:gridSpan w:val="2"/>
            <w:shd w:val="clear" w:color="auto" w:fill="B8CCE4" w:themeFill="accent1" w:themeFillTint="66"/>
          </w:tcPr>
          <w:p w:rsidR="0089367D" w:rsidRPr="0089367D" w:rsidRDefault="00617210" w:rsidP="0089367D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Primary Contact</w:t>
            </w:r>
          </w:p>
          <w:p w:rsidR="0089367D" w:rsidRPr="0089367D" w:rsidRDefault="0089367D" w:rsidP="0089367D">
            <w:pPr>
              <w:rPr>
                <w:b/>
              </w:rPr>
            </w:pPr>
          </w:p>
        </w:tc>
      </w:tr>
      <w:tr w:rsidR="0089367D" w:rsidRPr="0089367D" w:rsidTr="00617210">
        <w:tc>
          <w:tcPr>
            <w:tcW w:w="4557" w:type="dxa"/>
          </w:tcPr>
          <w:p w:rsidR="0089367D" w:rsidRPr="0089367D" w:rsidRDefault="00617210" w:rsidP="0089367D">
            <w:r>
              <w:t>Name of Contact</w:t>
            </w:r>
          </w:p>
          <w:p w:rsidR="0089367D" w:rsidRPr="0089367D" w:rsidRDefault="0089367D" w:rsidP="0089367D"/>
        </w:tc>
        <w:tc>
          <w:tcPr>
            <w:tcW w:w="4911" w:type="dxa"/>
          </w:tcPr>
          <w:p w:rsidR="0089367D" w:rsidRPr="0089367D" w:rsidRDefault="0089367D" w:rsidP="0089367D"/>
        </w:tc>
      </w:tr>
      <w:tr w:rsidR="0089367D" w:rsidRPr="0089367D" w:rsidTr="00617210">
        <w:tc>
          <w:tcPr>
            <w:tcW w:w="4557" w:type="dxa"/>
          </w:tcPr>
          <w:p w:rsidR="0089367D" w:rsidRPr="0089367D" w:rsidRDefault="00617210" w:rsidP="0089367D">
            <w:r>
              <w:t>Title of Contact</w:t>
            </w:r>
          </w:p>
          <w:p w:rsidR="0089367D" w:rsidRPr="0089367D" w:rsidRDefault="0089367D" w:rsidP="0089367D"/>
        </w:tc>
        <w:tc>
          <w:tcPr>
            <w:tcW w:w="4911" w:type="dxa"/>
          </w:tcPr>
          <w:p w:rsidR="0089367D" w:rsidRPr="0089367D" w:rsidRDefault="0089367D" w:rsidP="0089367D"/>
        </w:tc>
      </w:tr>
      <w:tr w:rsidR="00617210" w:rsidRPr="0089367D" w:rsidTr="00617210">
        <w:tc>
          <w:tcPr>
            <w:tcW w:w="4557" w:type="dxa"/>
          </w:tcPr>
          <w:p w:rsidR="00617210" w:rsidRDefault="00617210" w:rsidP="0089367D">
            <w:r>
              <w:t>Phone Number</w:t>
            </w:r>
          </w:p>
          <w:p w:rsidR="00617210" w:rsidRDefault="00617210" w:rsidP="0089367D"/>
        </w:tc>
        <w:tc>
          <w:tcPr>
            <w:tcW w:w="4911" w:type="dxa"/>
          </w:tcPr>
          <w:p w:rsidR="00617210" w:rsidRPr="0089367D" w:rsidRDefault="00617210" w:rsidP="0089367D"/>
        </w:tc>
      </w:tr>
      <w:tr w:rsidR="00617210" w:rsidRPr="0089367D" w:rsidTr="00617210">
        <w:tc>
          <w:tcPr>
            <w:tcW w:w="4557" w:type="dxa"/>
          </w:tcPr>
          <w:p w:rsidR="00617210" w:rsidRDefault="00617210" w:rsidP="0089367D">
            <w:r>
              <w:t>Email Address</w:t>
            </w:r>
          </w:p>
          <w:p w:rsidR="00617210" w:rsidRDefault="00617210" w:rsidP="0089367D"/>
        </w:tc>
        <w:tc>
          <w:tcPr>
            <w:tcW w:w="4911" w:type="dxa"/>
          </w:tcPr>
          <w:p w:rsidR="00617210" w:rsidRPr="0089367D" w:rsidRDefault="00617210" w:rsidP="0089367D"/>
        </w:tc>
      </w:tr>
    </w:tbl>
    <w:p w:rsidR="003A3A76" w:rsidRDefault="003A3A76" w:rsidP="0089367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18339F" w:rsidRDefault="0018339F" w:rsidP="0089367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18339F" w:rsidRDefault="0018339F" w:rsidP="0089367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6D3EF2" w:rsidRDefault="006D3EF2" w:rsidP="0089367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tbl>
      <w:tblPr>
        <w:tblStyle w:val="TableGrid1"/>
        <w:tblW w:w="946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57"/>
        <w:gridCol w:w="4911"/>
      </w:tblGrid>
      <w:tr w:rsidR="0018339F" w:rsidRPr="0089367D" w:rsidTr="002211A9">
        <w:tc>
          <w:tcPr>
            <w:tcW w:w="9468" w:type="dxa"/>
            <w:gridSpan w:val="2"/>
            <w:shd w:val="clear" w:color="auto" w:fill="B8CCE4" w:themeFill="accent1" w:themeFillTint="66"/>
          </w:tcPr>
          <w:p w:rsidR="0018339F" w:rsidRPr="0089367D" w:rsidRDefault="0018339F" w:rsidP="004C6D86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Membership</w:t>
            </w:r>
          </w:p>
          <w:p w:rsidR="0018339F" w:rsidRPr="0089367D" w:rsidRDefault="0018339F" w:rsidP="004C6D86">
            <w:pPr>
              <w:rPr>
                <w:b/>
              </w:rPr>
            </w:pPr>
          </w:p>
        </w:tc>
      </w:tr>
      <w:tr w:rsidR="0018339F" w:rsidRPr="0089367D" w:rsidTr="002211A9">
        <w:tc>
          <w:tcPr>
            <w:tcW w:w="4557" w:type="dxa"/>
          </w:tcPr>
          <w:p w:rsidR="0018339F" w:rsidRPr="0089367D" w:rsidRDefault="0018339F" w:rsidP="004C6D86">
            <w:r>
              <w:t>Is the facility a USTA organizational member?</w:t>
            </w:r>
          </w:p>
          <w:p w:rsidR="0018339F" w:rsidRPr="0089367D" w:rsidRDefault="0018339F" w:rsidP="004C6D86"/>
        </w:tc>
        <w:tc>
          <w:tcPr>
            <w:tcW w:w="4911" w:type="dxa"/>
          </w:tcPr>
          <w:p w:rsidR="0018339F" w:rsidRPr="0089367D" w:rsidRDefault="0018339F" w:rsidP="004C6D86"/>
        </w:tc>
      </w:tr>
      <w:tr w:rsidR="0018339F" w:rsidRPr="0089367D" w:rsidTr="002211A9">
        <w:tc>
          <w:tcPr>
            <w:tcW w:w="4557" w:type="dxa"/>
          </w:tcPr>
          <w:p w:rsidR="0018339F" w:rsidRPr="0089367D" w:rsidRDefault="0018339F" w:rsidP="004C6D86">
            <w:r>
              <w:t>USTA membership number (if applicable)</w:t>
            </w:r>
          </w:p>
          <w:p w:rsidR="0018339F" w:rsidRPr="0089367D" w:rsidRDefault="0018339F" w:rsidP="004C6D86"/>
        </w:tc>
        <w:tc>
          <w:tcPr>
            <w:tcW w:w="4911" w:type="dxa"/>
          </w:tcPr>
          <w:p w:rsidR="0018339F" w:rsidRPr="0089367D" w:rsidRDefault="0018339F" w:rsidP="004C6D86"/>
        </w:tc>
      </w:tr>
      <w:tr w:rsidR="0018339F" w:rsidRPr="0089367D" w:rsidTr="002211A9">
        <w:tc>
          <w:tcPr>
            <w:tcW w:w="4557" w:type="dxa"/>
          </w:tcPr>
          <w:p w:rsidR="0018339F" w:rsidRDefault="0018339F" w:rsidP="004C6D86">
            <w:r>
              <w:t>Expiration date</w:t>
            </w:r>
          </w:p>
          <w:p w:rsidR="0018339F" w:rsidRDefault="0018339F" w:rsidP="004C6D86"/>
        </w:tc>
        <w:tc>
          <w:tcPr>
            <w:tcW w:w="4911" w:type="dxa"/>
          </w:tcPr>
          <w:p w:rsidR="0018339F" w:rsidRPr="0089367D" w:rsidRDefault="0018339F" w:rsidP="004C6D86"/>
        </w:tc>
      </w:tr>
    </w:tbl>
    <w:p w:rsidR="00A31D76" w:rsidRDefault="00A31D76" w:rsidP="0089367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tbl>
      <w:tblPr>
        <w:tblStyle w:val="TableGrid1"/>
        <w:tblW w:w="946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57"/>
        <w:gridCol w:w="4911"/>
      </w:tblGrid>
      <w:tr w:rsidR="00996D40" w:rsidRPr="0089367D" w:rsidTr="002211A9">
        <w:tc>
          <w:tcPr>
            <w:tcW w:w="9468" w:type="dxa"/>
            <w:gridSpan w:val="2"/>
            <w:shd w:val="clear" w:color="auto" w:fill="B8CCE4" w:themeFill="accent1" w:themeFillTint="66"/>
          </w:tcPr>
          <w:p w:rsidR="00996D40" w:rsidRPr="0089367D" w:rsidRDefault="00996D40" w:rsidP="00201DC0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History</w:t>
            </w:r>
          </w:p>
          <w:p w:rsidR="00996D40" w:rsidRPr="0089367D" w:rsidRDefault="00996D40" w:rsidP="00201DC0">
            <w:pPr>
              <w:rPr>
                <w:b/>
              </w:rPr>
            </w:pPr>
          </w:p>
        </w:tc>
      </w:tr>
      <w:tr w:rsidR="00996D40" w:rsidRPr="0089367D" w:rsidTr="002211A9">
        <w:tc>
          <w:tcPr>
            <w:tcW w:w="4557" w:type="dxa"/>
          </w:tcPr>
          <w:p w:rsidR="00996D40" w:rsidRPr="0089367D" w:rsidRDefault="00996D40" w:rsidP="00201DC0">
            <w:r>
              <w:t>Year facility was originally built</w:t>
            </w:r>
          </w:p>
          <w:p w:rsidR="00996D40" w:rsidRPr="0089367D" w:rsidRDefault="00996D40" w:rsidP="00201DC0"/>
        </w:tc>
        <w:tc>
          <w:tcPr>
            <w:tcW w:w="4911" w:type="dxa"/>
          </w:tcPr>
          <w:p w:rsidR="00996D40" w:rsidRPr="0089367D" w:rsidRDefault="00996D40" w:rsidP="00201DC0"/>
        </w:tc>
      </w:tr>
      <w:tr w:rsidR="00996D40" w:rsidRPr="0089367D" w:rsidTr="002211A9">
        <w:tc>
          <w:tcPr>
            <w:tcW w:w="4557" w:type="dxa"/>
          </w:tcPr>
          <w:p w:rsidR="00996D40" w:rsidRDefault="00996D40" w:rsidP="00201DC0">
            <w:r>
              <w:t>Year most recent improvements completed</w:t>
            </w:r>
          </w:p>
          <w:p w:rsidR="00996D40" w:rsidRPr="0089367D" w:rsidRDefault="00996D40" w:rsidP="00201DC0"/>
          <w:p w:rsidR="00996D40" w:rsidRPr="0089367D" w:rsidRDefault="00996D40" w:rsidP="00201DC0"/>
        </w:tc>
        <w:tc>
          <w:tcPr>
            <w:tcW w:w="4911" w:type="dxa"/>
          </w:tcPr>
          <w:p w:rsidR="00996D40" w:rsidRPr="0089367D" w:rsidRDefault="00996D40" w:rsidP="00201DC0"/>
        </w:tc>
      </w:tr>
      <w:tr w:rsidR="00996D40" w:rsidRPr="0089367D" w:rsidTr="002211A9">
        <w:tc>
          <w:tcPr>
            <w:tcW w:w="4557" w:type="dxa"/>
          </w:tcPr>
          <w:p w:rsidR="00996D40" w:rsidRPr="00996D40" w:rsidRDefault="00996D40" w:rsidP="00996D40">
            <w:pPr>
              <w:pStyle w:val="ListParagraph"/>
              <w:numPr>
                <w:ilvl w:val="0"/>
                <w:numId w:val="13"/>
              </w:numPr>
            </w:pPr>
            <w:r>
              <w:t>Describe improvements</w:t>
            </w:r>
          </w:p>
          <w:p w:rsidR="00996D40" w:rsidRDefault="00996D40" w:rsidP="00201DC0"/>
        </w:tc>
        <w:tc>
          <w:tcPr>
            <w:tcW w:w="4911" w:type="dxa"/>
          </w:tcPr>
          <w:p w:rsidR="00996D40" w:rsidRPr="0089367D" w:rsidRDefault="00996D40" w:rsidP="00201DC0"/>
        </w:tc>
      </w:tr>
      <w:tr w:rsidR="00996D40" w:rsidRPr="0089367D" w:rsidTr="002211A9">
        <w:tc>
          <w:tcPr>
            <w:tcW w:w="4557" w:type="dxa"/>
          </w:tcPr>
          <w:p w:rsidR="00996D40" w:rsidRPr="00996D40" w:rsidRDefault="00996D40" w:rsidP="00996D40">
            <w:pPr>
              <w:pStyle w:val="ListParagraph"/>
              <w:numPr>
                <w:ilvl w:val="0"/>
                <w:numId w:val="13"/>
              </w:numPr>
            </w:pPr>
            <w:r>
              <w:t>Cost of improvements</w:t>
            </w:r>
          </w:p>
          <w:p w:rsidR="00996D40" w:rsidRDefault="00996D40" w:rsidP="00201DC0"/>
        </w:tc>
        <w:tc>
          <w:tcPr>
            <w:tcW w:w="4911" w:type="dxa"/>
          </w:tcPr>
          <w:p w:rsidR="00996D40" w:rsidRPr="0089367D" w:rsidRDefault="00996D40" w:rsidP="00201DC0"/>
        </w:tc>
      </w:tr>
    </w:tbl>
    <w:p w:rsidR="00996D40" w:rsidRDefault="00996D40" w:rsidP="0089367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tbl>
      <w:tblPr>
        <w:tblStyle w:val="TableGrid1"/>
        <w:tblW w:w="5218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526"/>
        <w:gridCol w:w="2523"/>
        <w:gridCol w:w="2433"/>
      </w:tblGrid>
      <w:tr w:rsidR="001B05D7" w:rsidRPr="0089367D" w:rsidTr="002211A9">
        <w:tc>
          <w:tcPr>
            <w:tcW w:w="2386" w:type="pct"/>
            <w:shd w:val="clear" w:color="auto" w:fill="B8CCE4" w:themeFill="accent1" w:themeFillTint="66"/>
          </w:tcPr>
          <w:p w:rsidR="001B05D7" w:rsidRDefault="001B05D7" w:rsidP="00BF72EB">
            <w:pPr>
              <w:ind w:right="144"/>
              <w:rPr>
                <w:b/>
                <w:sz w:val="32"/>
              </w:rPr>
            </w:pPr>
            <w:r>
              <w:rPr>
                <w:b/>
                <w:sz w:val="32"/>
              </w:rPr>
              <w:t>Outdoor Courts</w:t>
            </w:r>
          </w:p>
          <w:p w:rsidR="00CB6998" w:rsidRPr="0089367D" w:rsidRDefault="00CB6998" w:rsidP="00BF72EB">
            <w:pPr>
              <w:ind w:right="144"/>
              <w:rPr>
                <w:b/>
                <w:sz w:val="32"/>
              </w:rPr>
            </w:pPr>
          </w:p>
        </w:tc>
        <w:tc>
          <w:tcPr>
            <w:tcW w:w="1330" w:type="pct"/>
            <w:shd w:val="clear" w:color="auto" w:fill="B8CCE4" w:themeFill="accent1" w:themeFillTint="66"/>
          </w:tcPr>
          <w:p w:rsidR="001B05D7" w:rsidRDefault="001B05D7" w:rsidP="00BF72EB">
            <w:pPr>
              <w:ind w:right="144"/>
              <w:rPr>
                <w:b/>
                <w:sz w:val="32"/>
              </w:rPr>
            </w:pPr>
            <w:r>
              <w:rPr>
                <w:b/>
                <w:sz w:val="32"/>
              </w:rPr>
              <w:t>Hard</w:t>
            </w:r>
          </w:p>
        </w:tc>
        <w:tc>
          <w:tcPr>
            <w:tcW w:w="1283" w:type="pct"/>
            <w:shd w:val="clear" w:color="auto" w:fill="B8CCE4" w:themeFill="accent1" w:themeFillTint="66"/>
          </w:tcPr>
          <w:p w:rsidR="001B05D7" w:rsidRDefault="001B05D7" w:rsidP="00BF72EB">
            <w:pPr>
              <w:ind w:right="144"/>
              <w:rPr>
                <w:b/>
                <w:sz w:val="32"/>
              </w:rPr>
            </w:pPr>
            <w:r>
              <w:rPr>
                <w:b/>
                <w:sz w:val="32"/>
              </w:rPr>
              <w:t>Clay</w:t>
            </w:r>
          </w:p>
        </w:tc>
      </w:tr>
      <w:tr w:rsidR="00B477A3" w:rsidRPr="0089367D" w:rsidTr="002211A9">
        <w:tc>
          <w:tcPr>
            <w:tcW w:w="2386" w:type="pct"/>
          </w:tcPr>
          <w:p w:rsidR="00B477A3" w:rsidRPr="0089367D" w:rsidRDefault="00B477A3" w:rsidP="00BF72EB">
            <w:pPr>
              <w:ind w:right="144"/>
            </w:pPr>
            <w:r>
              <w:t>Total number of outdoor 78’ Courts</w:t>
            </w:r>
          </w:p>
          <w:p w:rsidR="00B477A3" w:rsidRPr="0089367D" w:rsidRDefault="00B477A3" w:rsidP="00BF72EB">
            <w:pPr>
              <w:ind w:right="144"/>
            </w:pPr>
          </w:p>
        </w:tc>
        <w:tc>
          <w:tcPr>
            <w:tcW w:w="1330" w:type="pct"/>
          </w:tcPr>
          <w:p w:rsidR="00B477A3" w:rsidRPr="0089367D" w:rsidRDefault="00B477A3" w:rsidP="00BF72EB">
            <w:pPr>
              <w:ind w:right="144"/>
            </w:pPr>
          </w:p>
        </w:tc>
        <w:tc>
          <w:tcPr>
            <w:tcW w:w="1283" w:type="pct"/>
          </w:tcPr>
          <w:p w:rsidR="00B477A3" w:rsidRPr="0089367D" w:rsidRDefault="00B477A3" w:rsidP="00BF72EB">
            <w:pPr>
              <w:ind w:right="144"/>
            </w:pPr>
          </w:p>
        </w:tc>
      </w:tr>
      <w:tr w:rsidR="00B477A3" w:rsidRPr="0089367D" w:rsidTr="002211A9">
        <w:tc>
          <w:tcPr>
            <w:tcW w:w="2386" w:type="pct"/>
          </w:tcPr>
          <w:p w:rsidR="00B477A3" w:rsidRDefault="001B05D7" w:rsidP="00BF72EB">
            <w:pPr>
              <w:ind w:right="144"/>
            </w:pPr>
            <w:r>
              <w:t>60’ Standalone Courts</w:t>
            </w:r>
          </w:p>
          <w:p w:rsidR="00B477A3" w:rsidRPr="0089367D" w:rsidRDefault="00B477A3" w:rsidP="00BF72EB">
            <w:pPr>
              <w:ind w:right="144"/>
            </w:pPr>
          </w:p>
        </w:tc>
        <w:tc>
          <w:tcPr>
            <w:tcW w:w="1330" w:type="pct"/>
          </w:tcPr>
          <w:p w:rsidR="00B477A3" w:rsidRPr="0089367D" w:rsidRDefault="00B477A3" w:rsidP="00BF72EB">
            <w:pPr>
              <w:ind w:right="144"/>
            </w:pPr>
          </w:p>
        </w:tc>
        <w:tc>
          <w:tcPr>
            <w:tcW w:w="1283" w:type="pct"/>
          </w:tcPr>
          <w:p w:rsidR="00B477A3" w:rsidRPr="0089367D" w:rsidRDefault="00B477A3" w:rsidP="00BF72EB">
            <w:pPr>
              <w:ind w:right="144"/>
            </w:pPr>
          </w:p>
        </w:tc>
      </w:tr>
      <w:tr w:rsidR="00B477A3" w:rsidRPr="0089367D" w:rsidTr="002211A9">
        <w:tc>
          <w:tcPr>
            <w:tcW w:w="2386" w:type="pct"/>
          </w:tcPr>
          <w:p w:rsidR="00B477A3" w:rsidRDefault="001B05D7" w:rsidP="00BF72EB">
            <w:pPr>
              <w:ind w:right="144"/>
            </w:pPr>
            <w:r>
              <w:t>36’ Standalone Courts</w:t>
            </w:r>
          </w:p>
          <w:p w:rsidR="001B05D7" w:rsidRDefault="001B05D7" w:rsidP="00BF72EB">
            <w:pPr>
              <w:ind w:right="144"/>
            </w:pPr>
          </w:p>
        </w:tc>
        <w:tc>
          <w:tcPr>
            <w:tcW w:w="1330" w:type="pct"/>
          </w:tcPr>
          <w:p w:rsidR="00B477A3" w:rsidRPr="0089367D" w:rsidRDefault="00B477A3" w:rsidP="00BF72EB">
            <w:pPr>
              <w:ind w:right="144"/>
            </w:pPr>
          </w:p>
        </w:tc>
        <w:tc>
          <w:tcPr>
            <w:tcW w:w="1283" w:type="pct"/>
          </w:tcPr>
          <w:p w:rsidR="00B477A3" w:rsidRPr="0089367D" w:rsidRDefault="00B477A3" w:rsidP="00BF72EB">
            <w:pPr>
              <w:ind w:right="144"/>
            </w:pPr>
          </w:p>
        </w:tc>
      </w:tr>
      <w:tr w:rsidR="00B477A3" w:rsidRPr="0089367D" w:rsidTr="002211A9">
        <w:tc>
          <w:tcPr>
            <w:tcW w:w="2386" w:type="pct"/>
          </w:tcPr>
          <w:p w:rsidR="00B477A3" w:rsidRDefault="00DE268C" w:rsidP="00BF72EB">
            <w:pPr>
              <w:ind w:right="144"/>
            </w:pPr>
            <w:r>
              <w:t>60’ Blended Lines</w:t>
            </w:r>
          </w:p>
          <w:p w:rsidR="00DE268C" w:rsidRDefault="00DE268C" w:rsidP="00BF72EB">
            <w:pPr>
              <w:ind w:right="144"/>
            </w:pPr>
          </w:p>
        </w:tc>
        <w:tc>
          <w:tcPr>
            <w:tcW w:w="1330" w:type="pct"/>
          </w:tcPr>
          <w:p w:rsidR="00B477A3" w:rsidRPr="0089367D" w:rsidRDefault="00B477A3" w:rsidP="00BF72EB">
            <w:pPr>
              <w:ind w:right="144"/>
            </w:pPr>
          </w:p>
        </w:tc>
        <w:tc>
          <w:tcPr>
            <w:tcW w:w="1283" w:type="pct"/>
          </w:tcPr>
          <w:p w:rsidR="00B477A3" w:rsidRPr="0089367D" w:rsidRDefault="00B477A3" w:rsidP="00BF72EB">
            <w:pPr>
              <w:ind w:right="144"/>
            </w:pPr>
          </w:p>
        </w:tc>
      </w:tr>
      <w:tr w:rsidR="00DE268C" w:rsidRPr="0089367D" w:rsidTr="002211A9">
        <w:tc>
          <w:tcPr>
            <w:tcW w:w="2386" w:type="pct"/>
          </w:tcPr>
          <w:p w:rsidR="00DE268C" w:rsidRDefault="00DE268C" w:rsidP="00BF72EB">
            <w:pPr>
              <w:ind w:right="144"/>
            </w:pPr>
            <w:r>
              <w:t>36’ Blended Lines</w:t>
            </w:r>
          </w:p>
          <w:p w:rsidR="00DE268C" w:rsidRDefault="00DE268C" w:rsidP="00BF72EB">
            <w:pPr>
              <w:ind w:right="144"/>
            </w:pPr>
          </w:p>
        </w:tc>
        <w:tc>
          <w:tcPr>
            <w:tcW w:w="1330" w:type="pct"/>
          </w:tcPr>
          <w:p w:rsidR="00DE268C" w:rsidRPr="0089367D" w:rsidRDefault="00DE268C" w:rsidP="00BF72EB">
            <w:pPr>
              <w:ind w:right="144"/>
            </w:pPr>
          </w:p>
        </w:tc>
        <w:tc>
          <w:tcPr>
            <w:tcW w:w="1283" w:type="pct"/>
          </w:tcPr>
          <w:p w:rsidR="00DE268C" w:rsidRPr="0089367D" w:rsidRDefault="00DE268C" w:rsidP="00BF72EB">
            <w:pPr>
              <w:ind w:right="144"/>
            </w:pPr>
          </w:p>
        </w:tc>
      </w:tr>
      <w:tr w:rsidR="00DE268C" w:rsidRPr="0089367D" w:rsidTr="002211A9">
        <w:tc>
          <w:tcPr>
            <w:tcW w:w="2386" w:type="pct"/>
          </w:tcPr>
          <w:p w:rsidR="00DE268C" w:rsidRDefault="00DE268C" w:rsidP="00BF72EB">
            <w:pPr>
              <w:ind w:right="144"/>
            </w:pPr>
            <w:r>
              <w:t xml:space="preserve">Lighted Courts </w:t>
            </w:r>
          </w:p>
          <w:p w:rsidR="00DE268C" w:rsidRDefault="00DE268C" w:rsidP="00BF72EB">
            <w:pPr>
              <w:ind w:right="144"/>
            </w:pPr>
          </w:p>
        </w:tc>
        <w:tc>
          <w:tcPr>
            <w:tcW w:w="1330" w:type="pct"/>
          </w:tcPr>
          <w:p w:rsidR="00DE268C" w:rsidRPr="0089367D" w:rsidRDefault="00DE268C" w:rsidP="00BF72EB">
            <w:pPr>
              <w:ind w:right="144"/>
            </w:pPr>
          </w:p>
        </w:tc>
        <w:tc>
          <w:tcPr>
            <w:tcW w:w="1283" w:type="pct"/>
          </w:tcPr>
          <w:p w:rsidR="00DE268C" w:rsidRPr="0089367D" w:rsidRDefault="00DE268C" w:rsidP="00BF72EB">
            <w:pPr>
              <w:ind w:right="144"/>
            </w:pPr>
          </w:p>
        </w:tc>
      </w:tr>
    </w:tbl>
    <w:p w:rsidR="00B477A3" w:rsidRDefault="00B477A3" w:rsidP="0089367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tbl>
      <w:tblPr>
        <w:tblStyle w:val="TableGrid1"/>
        <w:tblW w:w="5218" w:type="pct"/>
        <w:tblLook w:val="04A0" w:firstRow="1" w:lastRow="0" w:firstColumn="1" w:lastColumn="0" w:noHBand="0" w:noVBand="1"/>
      </w:tblPr>
      <w:tblGrid>
        <w:gridCol w:w="4428"/>
        <w:gridCol w:w="2611"/>
        <w:gridCol w:w="2429"/>
      </w:tblGrid>
      <w:tr w:rsidR="0043398A" w:rsidRPr="0089367D" w:rsidTr="003E5009">
        <w:tc>
          <w:tcPr>
            <w:tcW w:w="2338" w:type="pct"/>
            <w:shd w:val="clear" w:color="auto" w:fill="B8CCE4" w:themeFill="accent1" w:themeFillTint="66"/>
          </w:tcPr>
          <w:p w:rsidR="0043398A" w:rsidRDefault="0043398A" w:rsidP="00250FFC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Indoor Courts</w:t>
            </w:r>
          </w:p>
          <w:p w:rsidR="00CB6998" w:rsidRPr="0089367D" w:rsidRDefault="00CB6998" w:rsidP="00250FFC">
            <w:pPr>
              <w:rPr>
                <w:b/>
                <w:sz w:val="32"/>
              </w:rPr>
            </w:pPr>
          </w:p>
        </w:tc>
        <w:tc>
          <w:tcPr>
            <w:tcW w:w="1379" w:type="pct"/>
            <w:shd w:val="clear" w:color="auto" w:fill="B8CCE4" w:themeFill="accent1" w:themeFillTint="66"/>
          </w:tcPr>
          <w:p w:rsidR="0043398A" w:rsidRDefault="0043398A" w:rsidP="00250FFC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Hard</w:t>
            </w:r>
          </w:p>
        </w:tc>
        <w:tc>
          <w:tcPr>
            <w:tcW w:w="1283" w:type="pct"/>
            <w:shd w:val="clear" w:color="auto" w:fill="B8CCE4" w:themeFill="accent1" w:themeFillTint="66"/>
          </w:tcPr>
          <w:p w:rsidR="0043398A" w:rsidRDefault="0043398A" w:rsidP="00250FFC">
            <w:pPr>
              <w:rPr>
                <w:b/>
                <w:sz w:val="32"/>
              </w:rPr>
            </w:pPr>
            <w:r>
              <w:rPr>
                <w:b/>
                <w:sz w:val="32"/>
              </w:rPr>
              <w:t>Clay</w:t>
            </w:r>
          </w:p>
        </w:tc>
      </w:tr>
      <w:tr w:rsidR="0043398A" w:rsidRPr="0089367D" w:rsidTr="003E5009">
        <w:tc>
          <w:tcPr>
            <w:tcW w:w="2338" w:type="pct"/>
          </w:tcPr>
          <w:p w:rsidR="0043398A" w:rsidRPr="0089367D" w:rsidRDefault="0043398A" w:rsidP="00250FFC">
            <w:r>
              <w:t>Total number of outdoor 78’ Courts</w:t>
            </w:r>
          </w:p>
          <w:p w:rsidR="0043398A" w:rsidRPr="0089367D" w:rsidRDefault="0043398A" w:rsidP="00250FFC"/>
        </w:tc>
        <w:tc>
          <w:tcPr>
            <w:tcW w:w="1379" w:type="pct"/>
          </w:tcPr>
          <w:p w:rsidR="0043398A" w:rsidRPr="0089367D" w:rsidRDefault="0043398A" w:rsidP="00250FFC"/>
        </w:tc>
        <w:tc>
          <w:tcPr>
            <w:tcW w:w="1283" w:type="pct"/>
          </w:tcPr>
          <w:p w:rsidR="0043398A" w:rsidRPr="0089367D" w:rsidRDefault="0043398A" w:rsidP="00250FFC"/>
        </w:tc>
      </w:tr>
      <w:tr w:rsidR="0043398A" w:rsidRPr="0089367D" w:rsidTr="003E5009">
        <w:tc>
          <w:tcPr>
            <w:tcW w:w="2338" w:type="pct"/>
          </w:tcPr>
          <w:p w:rsidR="0043398A" w:rsidRDefault="0043398A" w:rsidP="00250FFC">
            <w:r>
              <w:t>60’ Standalone Courts</w:t>
            </w:r>
          </w:p>
          <w:p w:rsidR="0043398A" w:rsidRPr="0089367D" w:rsidRDefault="0043398A" w:rsidP="00250FFC"/>
        </w:tc>
        <w:tc>
          <w:tcPr>
            <w:tcW w:w="1379" w:type="pct"/>
          </w:tcPr>
          <w:p w:rsidR="0043398A" w:rsidRPr="0089367D" w:rsidRDefault="0043398A" w:rsidP="00250FFC"/>
        </w:tc>
        <w:tc>
          <w:tcPr>
            <w:tcW w:w="1283" w:type="pct"/>
          </w:tcPr>
          <w:p w:rsidR="0043398A" w:rsidRPr="0089367D" w:rsidRDefault="0043398A" w:rsidP="00250FFC"/>
        </w:tc>
      </w:tr>
      <w:tr w:rsidR="0043398A" w:rsidRPr="0089367D" w:rsidTr="003E5009">
        <w:tc>
          <w:tcPr>
            <w:tcW w:w="2338" w:type="pct"/>
          </w:tcPr>
          <w:p w:rsidR="0043398A" w:rsidRDefault="0043398A" w:rsidP="00250FFC">
            <w:r>
              <w:lastRenderedPageBreak/>
              <w:t>36’ Standalone Courts</w:t>
            </w:r>
          </w:p>
          <w:p w:rsidR="0043398A" w:rsidRDefault="0043398A" w:rsidP="00250FFC"/>
        </w:tc>
        <w:tc>
          <w:tcPr>
            <w:tcW w:w="1379" w:type="pct"/>
          </w:tcPr>
          <w:p w:rsidR="0043398A" w:rsidRPr="0089367D" w:rsidRDefault="0043398A" w:rsidP="00250FFC"/>
        </w:tc>
        <w:tc>
          <w:tcPr>
            <w:tcW w:w="1283" w:type="pct"/>
          </w:tcPr>
          <w:p w:rsidR="0043398A" w:rsidRPr="0089367D" w:rsidRDefault="0043398A" w:rsidP="00250FFC"/>
        </w:tc>
      </w:tr>
      <w:tr w:rsidR="0043398A" w:rsidRPr="0089367D" w:rsidTr="003E5009">
        <w:tc>
          <w:tcPr>
            <w:tcW w:w="2338" w:type="pct"/>
          </w:tcPr>
          <w:p w:rsidR="0043398A" w:rsidRDefault="0043398A" w:rsidP="00250FFC">
            <w:r>
              <w:t>60’ Blended Lines</w:t>
            </w:r>
          </w:p>
          <w:p w:rsidR="0043398A" w:rsidRDefault="0043398A" w:rsidP="00250FFC"/>
        </w:tc>
        <w:tc>
          <w:tcPr>
            <w:tcW w:w="1379" w:type="pct"/>
          </w:tcPr>
          <w:p w:rsidR="0043398A" w:rsidRPr="0089367D" w:rsidRDefault="0043398A" w:rsidP="00250FFC"/>
        </w:tc>
        <w:tc>
          <w:tcPr>
            <w:tcW w:w="1283" w:type="pct"/>
          </w:tcPr>
          <w:p w:rsidR="0043398A" w:rsidRPr="0089367D" w:rsidRDefault="0043398A" w:rsidP="00250FFC"/>
        </w:tc>
      </w:tr>
      <w:tr w:rsidR="0043398A" w:rsidRPr="0089367D" w:rsidTr="003E5009">
        <w:tc>
          <w:tcPr>
            <w:tcW w:w="2338" w:type="pct"/>
          </w:tcPr>
          <w:p w:rsidR="0043398A" w:rsidRDefault="0043398A" w:rsidP="00250FFC">
            <w:r>
              <w:t>36’ Blended Lines</w:t>
            </w:r>
          </w:p>
          <w:p w:rsidR="0043398A" w:rsidRDefault="0043398A" w:rsidP="00250FFC"/>
        </w:tc>
        <w:tc>
          <w:tcPr>
            <w:tcW w:w="1379" w:type="pct"/>
          </w:tcPr>
          <w:p w:rsidR="0043398A" w:rsidRPr="0089367D" w:rsidRDefault="0043398A" w:rsidP="00250FFC"/>
        </w:tc>
        <w:tc>
          <w:tcPr>
            <w:tcW w:w="1283" w:type="pct"/>
          </w:tcPr>
          <w:p w:rsidR="0043398A" w:rsidRPr="0089367D" w:rsidRDefault="0043398A" w:rsidP="00250FFC"/>
        </w:tc>
      </w:tr>
      <w:tr w:rsidR="0043398A" w:rsidRPr="0089367D" w:rsidTr="003E5009">
        <w:tc>
          <w:tcPr>
            <w:tcW w:w="2338" w:type="pct"/>
          </w:tcPr>
          <w:p w:rsidR="0043398A" w:rsidRDefault="0043398A" w:rsidP="00250FFC">
            <w:r>
              <w:t xml:space="preserve">Lighted Courts </w:t>
            </w:r>
          </w:p>
          <w:p w:rsidR="0043398A" w:rsidRDefault="0043398A" w:rsidP="00250FFC"/>
        </w:tc>
        <w:tc>
          <w:tcPr>
            <w:tcW w:w="1379" w:type="pct"/>
          </w:tcPr>
          <w:p w:rsidR="0043398A" w:rsidRPr="0089367D" w:rsidRDefault="0043398A" w:rsidP="00250FFC"/>
        </w:tc>
        <w:tc>
          <w:tcPr>
            <w:tcW w:w="1283" w:type="pct"/>
          </w:tcPr>
          <w:p w:rsidR="0043398A" w:rsidRPr="0089367D" w:rsidRDefault="0043398A" w:rsidP="00250FFC"/>
        </w:tc>
      </w:tr>
    </w:tbl>
    <w:p w:rsidR="0043398A" w:rsidRDefault="0043398A" w:rsidP="0089367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5E67F6" w:rsidRDefault="005E67F6" w:rsidP="0089367D">
      <w:pPr>
        <w:spacing w:after="200" w:line="276" w:lineRule="auto"/>
        <w:rPr>
          <w:rFonts w:asciiTheme="minorHAnsi" w:eastAsiaTheme="minorHAnsi" w:hAnsiTheme="minorHAnsi" w:cstheme="minorBidi"/>
          <w:b/>
          <w:sz w:val="28"/>
          <w:szCs w:val="22"/>
        </w:rPr>
      </w:pPr>
    </w:p>
    <w:tbl>
      <w:tblPr>
        <w:tblStyle w:val="TableGrid"/>
        <w:tblW w:w="5214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26"/>
        <w:gridCol w:w="1719"/>
        <w:gridCol w:w="5130"/>
      </w:tblGrid>
      <w:tr w:rsidR="006F4C01" w:rsidRPr="001665AE" w:rsidTr="006F4C01">
        <w:tc>
          <w:tcPr>
            <w:tcW w:w="1386" w:type="pct"/>
            <w:shd w:val="clear" w:color="auto" w:fill="B8CCE4" w:themeFill="accent1" w:themeFillTint="66"/>
          </w:tcPr>
          <w:p w:rsidR="006F4C01" w:rsidRPr="00E04207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</w:pPr>
            <w:r w:rsidRPr="00E04207"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  <w:t>Accessories &amp; Amenities</w:t>
            </w:r>
          </w:p>
        </w:tc>
        <w:tc>
          <w:tcPr>
            <w:tcW w:w="907" w:type="pct"/>
            <w:shd w:val="clear" w:color="auto" w:fill="B8CCE4" w:themeFill="accent1" w:themeFillTint="66"/>
          </w:tcPr>
          <w:p w:rsidR="006F4C01" w:rsidRPr="00E04207" w:rsidRDefault="006F4C01" w:rsidP="006F4C01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</w:pPr>
            <w:r w:rsidRPr="00E04207"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  <w:t>Check box if “yes”</w:t>
            </w:r>
          </w:p>
        </w:tc>
        <w:tc>
          <w:tcPr>
            <w:tcW w:w="2707" w:type="pct"/>
            <w:shd w:val="clear" w:color="auto" w:fill="B8CCE4" w:themeFill="accent1" w:themeFillTint="66"/>
          </w:tcPr>
          <w:p w:rsidR="006F4C01" w:rsidRPr="00E04207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</w:pPr>
            <w:r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  <w:t>Comment</w:t>
            </w:r>
          </w:p>
        </w:tc>
      </w:tr>
      <w:tr w:rsidR="006F4C01" w:rsidRPr="001665AE" w:rsidTr="006F4C01">
        <w:tc>
          <w:tcPr>
            <w:tcW w:w="1386" w:type="pct"/>
          </w:tcPr>
          <w:p w:rsidR="00A946ED" w:rsidRDefault="00437F49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ADA accessible courts </w:t>
            </w:r>
          </w:p>
          <w:p w:rsidR="006F4C01" w:rsidRPr="00D71339" w:rsidRDefault="00437F49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>(4</w:t>
            </w:r>
            <w:r w:rsidR="006F4C01"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2” gate)</w:t>
            </w:r>
          </w:p>
        </w:tc>
        <w:tc>
          <w:tcPr>
            <w:tcW w:w="907" w:type="pct"/>
          </w:tcPr>
          <w:p w:rsidR="006F4C01" w:rsidRDefault="005B35FC" w:rsidP="00323195">
            <w:pPr>
              <w:tabs>
                <w:tab w:val="left" w:pos="720"/>
              </w:tabs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  <w:sdt>
              <w:sdtPr>
                <w:rPr>
                  <w:rFonts w:asciiTheme="minorHAnsi" w:eastAsiaTheme="minorHAnsi" w:hAnsiTheme="minorHAnsi" w:cstheme="minorBidi"/>
                  <w:sz w:val="24"/>
                  <w:szCs w:val="22"/>
                </w:rPr>
                <w:id w:val="-2022611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C01"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sdtContent>
            </w:sdt>
          </w:p>
        </w:tc>
        <w:tc>
          <w:tcPr>
            <w:tcW w:w="2707" w:type="pct"/>
          </w:tcPr>
          <w:p w:rsidR="006F4C01" w:rsidRDefault="006F4C01" w:rsidP="00323195">
            <w:pPr>
              <w:tabs>
                <w:tab w:val="left" w:pos="720"/>
              </w:tabs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6F4C01" w:rsidRPr="001665AE" w:rsidTr="006F4C01">
        <w:tc>
          <w:tcPr>
            <w:tcW w:w="1386" w:type="pct"/>
          </w:tcPr>
          <w:p w:rsidR="006F4C01" w:rsidRPr="00D71339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Backboard</w:t>
            </w:r>
          </w:p>
        </w:tc>
        <w:tc>
          <w:tcPr>
            <w:tcW w:w="907" w:type="pct"/>
          </w:tcPr>
          <w:p w:rsidR="006F4C01" w:rsidRPr="001665AE" w:rsidRDefault="005B35FC" w:rsidP="002211A9">
            <w:pPr>
              <w:tabs>
                <w:tab w:val="center" w:pos="1972"/>
              </w:tabs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  <w:sdt>
              <w:sdtPr>
                <w:rPr>
                  <w:rFonts w:asciiTheme="minorHAnsi" w:eastAsiaTheme="minorHAnsi" w:hAnsiTheme="minorHAnsi" w:cstheme="minorBidi"/>
                  <w:sz w:val="24"/>
                  <w:szCs w:val="22"/>
                </w:rPr>
                <w:id w:val="188421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4C01"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sdtContent>
            </w:sdt>
            <w:r w:rsidR="006F4C01">
              <w:rPr>
                <w:rFonts w:asciiTheme="minorHAnsi" w:eastAsiaTheme="minorHAnsi" w:hAnsiTheme="minorHAnsi" w:cstheme="minorBidi"/>
                <w:sz w:val="24"/>
                <w:szCs w:val="22"/>
              </w:rPr>
              <w:tab/>
            </w:r>
          </w:p>
        </w:tc>
        <w:tc>
          <w:tcPr>
            <w:tcW w:w="2707" w:type="pct"/>
          </w:tcPr>
          <w:p w:rsidR="006F4C01" w:rsidRDefault="006F4C01" w:rsidP="002211A9">
            <w:pPr>
              <w:tabs>
                <w:tab w:val="center" w:pos="1972"/>
              </w:tabs>
              <w:spacing w:after="200" w:line="276" w:lineRule="auto"/>
              <w:jc w:val="both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6F4C01" w:rsidRPr="001665AE" w:rsidTr="006F4C01">
        <w:tc>
          <w:tcPr>
            <w:tcW w:w="1386" w:type="pct"/>
          </w:tcPr>
          <w:p w:rsidR="006F4C01" w:rsidRPr="00D71339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Ball Machine &amp; Hoppers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251125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7" w:type="pct"/>
              </w:tcPr>
              <w:p w:rsidR="006F4C01" w:rsidRPr="001665AE" w:rsidRDefault="006F4C01" w:rsidP="00D714CD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7" w:type="pct"/>
          </w:tcPr>
          <w:p w:rsidR="006F4C01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6F4C01" w:rsidRPr="001665AE" w:rsidTr="006F4C01">
        <w:tc>
          <w:tcPr>
            <w:tcW w:w="1386" w:type="pct"/>
          </w:tcPr>
          <w:p w:rsidR="006F4C01" w:rsidRPr="00D71339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Benches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14787653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7" w:type="pct"/>
              </w:tcPr>
              <w:p w:rsidR="006F4C01" w:rsidRPr="001665AE" w:rsidRDefault="006F4C01" w:rsidP="00D714CD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7" w:type="pct"/>
          </w:tcPr>
          <w:p w:rsidR="006F4C01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6F4C01" w:rsidRPr="001665AE" w:rsidTr="006F4C01">
        <w:tc>
          <w:tcPr>
            <w:tcW w:w="1386" w:type="pct"/>
          </w:tcPr>
          <w:p w:rsidR="006F4C01" w:rsidRPr="00D71339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Umpires’ Chairs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7339752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7" w:type="pct"/>
              </w:tcPr>
              <w:p w:rsidR="006F4C01" w:rsidRPr="001665AE" w:rsidRDefault="006F4C01" w:rsidP="00D714CD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7" w:type="pct"/>
          </w:tcPr>
          <w:p w:rsidR="006F4C01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6F4C01" w:rsidRPr="001665AE" w:rsidTr="006F4C01">
        <w:tc>
          <w:tcPr>
            <w:tcW w:w="1386" w:type="pct"/>
          </w:tcPr>
          <w:p w:rsidR="006F4C01" w:rsidRPr="00D71339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Scoreboard(s)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1641423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7" w:type="pct"/>
              </w:tcPr>
              <w:p w:rsidR="006F4C01" w:rsidRPr="001665AE" w:rsidRDefault="006F4C01" w:rsidP="00D714CD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7" w:type="pct"/>
          </w:tcPr>
          <w:p w:rsidR="006F4C01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6F4C01" w:rsidRPr="001665AE" w:rsidTr="006F4C01">
        <w:tc>
          <w:tcPr>
            <w:tcW w:w="1386" w:type="pct"/>
          </w:tcPr>
          <w:p w:rsidR="006F4C01" w:rsidRPr="00D71339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Court Number Signage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7731696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7" w:type="pct"/>
              </w:tcPr>
              <w:p w:rsidR="006F4C01" w:rsidRPr="001665AE" w:rsidRDefault="006F4C01" w:rsidP="00D714CD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7" w:type="pct"/>
          </w:tcPr>
          <w:p w:rsidR="006F4C01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6F4C01" w:rsidRPr="001665AE" w:rsidTr="006F4C01">
        <w:tc>
          <w:tcPr>
            <w:tcW w:w="1386" w:type="pct"/>
          </w:tcPr>
          <w:p w:rsidR="006F4C01" w:rsidRPr="00D71339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Drinking Fountain / Water Coolers Beside Courts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6808520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7" w:type="pct"/>
              </w:tcPr>
              <w:p w:rsidR="006F4C01" w:rsidRPr="001665AE" w:rsidRDefault="006F4C01" w:rsidP="00D714CD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7" w:type="pct"/>
          </w:tcPr>
          <w:p w:rsidR="006F4C01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6F4C01" w:rsidRPr="001665AE" w:rsidTr="006F4C01">
        <w:tc>
          <w:tcPr>
            <w:tcW w:w="1386" w:type="pct"/>
          </w:tcPr>
          <w:p w:rsidR="006F4C01" w:rsidRPr="00D71339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Divider Fences or Divider Nets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10941655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7" w:type="pct"/>
              </w:tcPr>
              <w:p w:rsidR="006F4C01" w:rsidRPr="001665AE" w:rsidRDefault="006F4C01" w:rsidP="00D714CD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7" w:type="pct"/>
          </w:tcPr>
          <w:p w:rsidR="006F4C01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6F4C01" w:rsidRPr="001665AE" w:rsidTr="006F4C01">
        <w:tc>
          <w:tcPr>
            <w:tcW w:w="1386" w:type="pct"/>
          </w:tcPr>
          <w:p w:rsidR="006F4C01" w:rsidRPr="00D71339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Food &amp; Beverage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7656110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7" w:type="pct"/>
              </w:tcPr>
              <w:p w:rsidR="006F4C01" w:rsidRPr="001665AE" w:rsidRDefault="006F4C01" w:rsidP="00D714CD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7" w:type="pct"/>
          </w:tcPr>
          <w:p w:rsidR="006F4C01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6F4C01" w:rsidRPr="001665AE" w:rsidTr="006F4C01">
        <w:tc>
          <w:tcPr>
            <w:tcW w:w="1386" w:type="pct"/>
          </w:tcPr>
          <w:p w:rsidR="006F4C01" w:rsidRPr="00D71339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Viewing Deck or Patio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256635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7" w:type="pct"/>
              </w:tcPr>
              <w:p w:rsidR="006F4C01" w:rsidRPr="001665AE" w:rsidRDefault="006F4C01" w:rsidP="00D714CD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7" w:type="pct"/>
          </w:tcPr>
          <w:p w:rsidR="006F4C01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6F4C01" w:rsidRPr="001665AE" w:rsidTr="006F4C01">
        <w:tc>
          <w:tcPr>
            <w:tcW w:w="1386" w:type="pct"/>
          </w:tcPr>
          <w:p w:rsidR="006F4C01" w:rsidRPr="00D71339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Shaded Viewing Area / Shade Shelter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1259511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7" w:type="pct"/>
              </w:tcPr>
              <w:p w:rsidR="006F4C01" w:rsidRPr="001665AE" w:rsidRDefault="006F4C01" w:rsidP="00D714CD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7" w:type="pct"/>
          </w:tcPr>
          <w:p w:rsidR="006F4C01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6F4C01" w:rsidRPr="001665AE" w:rsidTr="006F4C01">
        <w:tc>
          <w:tcPr>
            <w:tcW w:w="1386" w:type="pct"/>
          </w:tcPr>
          <w:p w:rsidR="006F4C01" w:rsidRPr="00D71339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Bleachers for Spectators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6838702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7" w:type="pct"/>
              </w:tcPr>
              <w:p w:rsidR="006F4C01" w:rsidRPr="001665AE" w:rsidRDefault="006F4C01" w:rsidP="00D714CD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7" w:type="pct"/>
          </w:tcPr>
          <w:p w:rsidR="006F4C01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6F4C01" w:rsidRPr="001665AE" w:rsidTr="006F4C01">
        <w:tc>
          <w:tcPr>
            <w:tcW w:w="1386" w:type="pct"/>
          </w:tcPr>
          <w:p w:rsidR="006F4C01" w:rsidRPr="00D71339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lastRenderedPageBreak/>
              <w:t>Fixed Seating or Grandstands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9463873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7" w:type="pct"/>
              </w:tcPr>
              <w:p w:rsidR="006F4C01" w:rsidRPr="001665AE" w:rsidRDefault="006F4C01" w:rsidP="00D714CD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7" w:type="pct"/>
          </w:tcPr>
          <w:p w:rsidR="006F4C01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6F4C01" w:rsidRPr="001665AE" w:rsidTr="006F4C01">
        <w:tc>
          <w:tcPr>
            <w:tcW w:w="1386" w:type="pct"/>
          </w:tcPr>
          <w:p w:rsidR="006F4C01" w:rsidRPr="00D71339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Pro Shop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3019272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7" w:type="pct"/>
              </w:tcPr>
              <w:p w:rsidR="006F4C01" w:rsidRPr="001665AE" w:rsidRDefault="006F4C01" w:rsidP="00D714CD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7" w:type="pct"/>
          </w:tcPr>
          <w:p w:rsidR="006F4C01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6F4C01" w:rsidRPr="001665AE" w:rsidTr="006F4C01">
        <w:tc>
          <w:tcPr>
            <w:tcW w:w="1386" w:type="pct"/>
          </w:tcPr>
          <w:p w:rsidR="006F4C01" w:rsidRPr="00D71339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Player Lounge / Locker Room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13129896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7" w:type="pct"/>
              </w:tcPr>
              <w:p w:rsidR="006F4C01" w:rsidRPr="001665AE" w:rsidRDefault="006F4C01" w:rsidP="00D714CD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7" w:type="pct"/>
          </w:tcPr>
          <w:p w:rsidR="006F4C01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6F4C01" w:rsidRPr="001665AE" w:rsidTr="006F4C01">
        <w:tc>
          <w:tcPr>
            <w:tcW w:w="1386" w:type="pct"/>
          </w:tcPr>
          <w:p w:rsidR="006F4C01" w:rsidRPr="00D71339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Restrooms near Courts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2038505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7" w:type="pct"/>
              </w:tcPr>
              <w:p w:rsidR="006F4C01" w:rsidRPr="001665AE" w:rsidRDefault="006F4C01" w:rsidP="00D714CD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7" w:type="pct"/>
          </w:tcPr>
          <w:p w:rsidR="006F4C01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6F4C01" w:rsidRPr="001665AE" w:rsidTr="006F4C01">
        <w:tc>
          <w:tcPr>
            <w:tcW w:w="1386" w:type="pct"/>
          </w:tcPr>
          <w:p w:rsidR="00A946ED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Wheelchair Tennis Capability</w:t>
            </w:r>
            <w:r w:rsidR="00437F49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</w:t>
            </w:r>
          </w:p>
          <w:p w:rsidR="006F4C01" w:rsidRPr="00D71339" w:rsidRDefault="00437F49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</w:rPr>
              <w:t>(42</w:t>
            </w:r>
            <w:r w:rsidR="009769F2">
              <w:rPr>
                <w:rFonts w:asciiTheme="minorHAnsi" w:eastAsiaTheme="minorHAnsi" w:hAnsiTheme="minorHAnsi" w:cstheme="minorBidi"/>
                <w:sz w:val="22"/>
                <w:szCs w:val="22"/>
              </w:rPr>
              <w:t>” gate openings)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1354341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07" w:type="pct"/>
              </w:tcPr>
              <w:p w:rsidR="006F4C01" w:rsidRPr="001665AE" w:rsidRDefault="006F4C01" w:rsidP="00D714CD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7" w:type="pct"/>
          </w:tcPr>
          <w:p w:rsidR="006F4C01" w:rsidRDefault="006F4C01" w:rsidP="00D714CD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</w:tbl>
    <w:p w:rsidR="00A31D76" w:rsidRDefault="00A31D76" w:rsidP="00BD401A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40"/>
          <w:szCs w:val="22"/>
        </w:rPr>
      </w:pPr>
    </w:p>
    <w:p w:rsidR="001665AE" w:rsidRPr="00BD401A" w:rsidRDefault="00BD401A" w:rsidP="00BD401A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40"/>
          <w:szCs w:val="22"/>
        </w:rPr>
      </w:pPr>
      <w:r w:rsidRPr="00BD401A">
        <w:rPr>
          <w:rFonts w:asciiTheme="minorHAnsi" w:eastAsiaTheme="minorHAnsi" w:hAnsiTheme="minorHAnsi" w:cstheme="minorBidi"/>
          <w:b/>
          <w:sz w:val="40"/>
          <w:szCs w:val="22"/>
        </w:rPr>
        <w:t>TOURNAMENTS &amp; PROGRAMS</w:t>
      </w:r>
    </w:p>
    <w:p w:rsidR="001665AE" w:rsidRDefault="001665AE" w:rsidP="0089367D">
      <w:pPr>
        <w:spacing w:after="200" w:line="276" w:lineRule="auto"/>
        <w:rPr>
          <w:rFonts w:asciiTheme="minorHAnsi" w:eastAsiaTheme="minorHAnsi" w:hAnsiTheme="minorHAnsi" w:cstheme="minorBidi"/>
          <w:sz w:val="24"/>
          <w:szCs w:val="22"/>
        </w:rPr>
      </w:pPr>
      <w:r>
        <w:rPr>
          <w:rFonts w:asciiTheme="minorHAnsi" w:eastAsiaTheme="minorHAnsi" w:hAnsiTheme="minorHAnsi" w:cstheme="minorBidi"/>
          <w:sz w:val="24"/>
          <w:szCs w:val="22"/>
        </w:rPr>
        <w:t>Please share if your site has hosted any of the following USTA Tournaments of Programs:</w:t>
      </w:r>
    </w:p>
    <w:tbl>
      <w:tblPr>
        <w:tblStyle w:val="TableGrid"/>
        <w:tblW w:w="5000" w:type="pct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546"/>
        <w:gridCol w:w="1619"/>
        <w:gridCol w:w="4921"/>
      </w:tblGrid>
      <w:tr w:rsidR="00D71339" w:rsidRPr="001665AE" w:rsidTr="00D71339">
        <w:tc>
          <w:tcPr>
            <w:tcW w:w="1401" w:type="pct"/>
            <w:shd w:val="clear" w:color="auto" w:fill="B8CCE4" w:themeFill="accent1" w:themeFillTint="66"/>
          </w:tcPr>
          <w:p w:rsidR="00323195" w:rsidRPr="00E04207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</w:pPr>
            <w:r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  <w:t>Event</w:t>
            </w:r>
          </w:p>
        </w:tc>
        <w:tc>
          <w:tcPr>
            <w:tcW w:w="891" w:type="pct"/>
            <w:shd w:val="clear" w:color="auto" w:fill="B8CCE4" w:themeFill="accent1" w:themeFillTint="66"/>
          </w:tcPr>
          <w:p w:rsidR="00323195" w:rsidRPr="00E04207" w:rsidRDefault="00D71339" w:rsidP="00323195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</w:pPr>
            <w:r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  <w:t xml:space="preserve">Check box if </w:t>
            </w:r>
            <w:r w:rsidR="00323195" w:rsidRPr="00E04207"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  <w:t>“yes”</w:t>
            </w:r>
          </w:p>
        </w:tc>
        <w:tc>
          <w:tcPr>
            <w:tcW w:w="2708" w:type="pct"/>
            <w:shd w:val="clear" w:color="auto" w:fill="B8CCE4" w:themeFill="accent1" w:themeFillTint="66"/>
          </w:tcPr>
          <w:p w:rsidR="00323195" w:rsidRPr="00E04207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</w:pPr>
            <w:r>
              <w:rPr>
                <w:rFonts w:asciiTheme="minorHAnsi" w:eastAsiaTheme="minorHAnsi" w:hAnsiTheme="minorHAnsi" w:cstheme="minorBidi"/>
                <w:b/>
                <w:sz w:val="32"/>
                <w:szCs w:val="22"/>
              </w:rPr>
              <w:t>Comment</w:t>
            </w:r>
          </w:p>
        </w:tc>
      </w:tr>
      <w:tr w:rsidR="00D71339" w:rsidRPr="001665AE" w:rsidTr="00D71339">
        <w:tc>
          <w:tcPr>
            <w:tcW w:w="1401" w:type="pct"/>
          </w:tcPr>
          <w:p w:rsidR="00323195" w:rsidRPr="00D71339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Pro Circuit</w:t>
            </w:r>
          </w:p>
        </w:tc>
        <w:tc>
          <w:tcPr>
            <w:tcW w:w="891" w:type="pct"/>
          </w:tcPr>
          <w:p w:rsidR="00323195" w:rsidRPr="001665AE" w:rsidRDefault="005B35FC" w:rsidP="0018339F">
            <w:pPr>
              <w:tabs>
                <w:tab w:val="left" w:pos="3170"/>
              </w:tabs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  <w:sdt>
              <w:sdtPr>
                <w:rPr>
                  <w:rFonts w:asciiTheme="minorHAnsi" w:eastAsiaTheme="minorHAnsi" w:hAnsiTheme="minorHAnsi" w:cstheme="minorBidi"/>
                  <w:sz w:val="24"/>
                  <w:szCs w:val="22"/>
                </w:rPr>
                <w:id w:val="595604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23195"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sdtContent>
            </w:sdt>
          </w:p>
        </w:tc>
        <w:tc>
          <w:tcPr>
            <w:tcW w:w="2708" w:type="pct"/>
          </w:tcPr>
          <w:p w:rsidR="00323195" w:rsidRDefault="00323195" w:rsidP="0018339F">
            <w:pPr>
              <w:tabs>
                <w:tab w:val="left" w:pos="3170"/>
              </w:tabs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D71339" w:rsidRPr="001665AE" w:rsidTr="00D71339">
        <w:tc>
          <w:tcPr>
            <w:tcW w:w="1401" w:type="pct"/>
          </w:tcPr>
          <w:p w:rsidR="00323195" w:rsidRPr="00D71339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World Team Tennis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20959250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1" w:type="pct"/>
              </w:tcPr>
              <w:p w:rsidR="00323195" w:rsidRPr="001665AE" w:rsidRDefault="00323195" w:rsidP="00250FFC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8" w:type="pct"/>
          </w:tcPr>
          <w:p w:rsidR="00323195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D71339" w:rsidRPr="001665AE" w:rsidTr="00D71339">
        <w:tc>
          <w:tcPr>
            <w:tcW w:w="1401" w:type="pct"/>
          </w:tcPr>
          <w:p w:rsidR="00323195" w:rsidRPr="00D71339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US Open Series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21212540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1" w:type="pct"/>
              </w:tcPr>
              <w:p w:rsidR="00323195" w:rsidRPr="001665AE" w:rsidRDefault="00323195" w:rsidP="00250FFC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8" w:type="pct"/>
          </w:tcPr>
          <w:p w:rsidR="00323195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D71339" w:rsidRPr="001665AE" w:rsidTr="00D71339">
        <w:tc>
          <w:tcPr>
            <w:tcW w:w="1401" w:type="pct"/>
          </w:tcPr>
          <w:p w:rsidR="00323195" w:rsidRPr="00D71339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USTA League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427734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1" w:type="pct"/>
              </w:tcPr>
              <w:p w:rsidR="00323195" w:rsidRPr="001665AE" w:rsidRDefault="00323195" w:rsidP="00250FFC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8" w:type="pct"/>
          </w:tcPr>
          <w:p w:rsidR="00323195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D71339" w:rsidRPr="001665AE" w:rsidTr="00D71339">
        <w:tc>
          <w:tcPr>
            <w:tcW w:w="1401" w:type="pct"/>
          </w:tcPr>
          <w:p w:rsidR="00323195" w:rsidRPr="00D71339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USTA 10 and Under Tennis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517234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1" w:type="pct"/>
              </w:tcPr>
              <w:p w:rsidR="00323195" w:rsidRPr="001665AE" w:rsidRDefault="00323195" w:rsidP="00250FFC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8" w:type="pct"/>
          </w:tcPr>
          <w:p w:rsidR="00323195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D71339" w:rsidRPr="001665AE" w:rsidTr="00D71339">
        <w:tc>
          <w:tcPr>
            <w:tcW w:w="1401" w:type="pct"/>
          </w:tcPr>
          <w:p w:rsidR="00323195" w:rsidRPr="00D71339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USTA Juniors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15662983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1" w:type="pct"/>
              </w:tcPr>
              <w:p w:rsidR="00323195" w:rsidRPr="001665AE" w:rsidRDefault="00323195" w:rsidP="00250FFC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8" w:type="pct"/>
          </w:tcPr>
          <w:p w:rsidR="00323195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D71339" w:rsidRPr="001665AE" w:rsidTr="00D71339">
        <w:tc>
          <w:tcPr>
            <w:tcW w:w="1401" w:type="pct"/>
          </w:tcPr>
          <w:p w:rsidR="00323195" w:rsidRPr="00D71339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USTA Adults/Seniors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21394543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1" w:type="pct"/>
              </w:tcPr>
              <w:p w:rsidR="00323195" w:rsidRPr="001665AE" w:rsidRDefault="00323195" w:rsidP="00250FFC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8" w:type="pct"/>
          </w:tcPr>
          <w:p w:rsidR="00323195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D71339" w:rsidRPr="001665AE" w:rsidTr="00D71339">
        <w:tc>
          <w:tcPr>
            <w:tcW w:w="1401" w:type="pct"/>
          </w:tcPr>
          <w:p w:rsidR="00323195" w:rsidRPr="00D71339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USTA Wheelchair Tennis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1415077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1" w:type="pct"/>
              </w:tcPr>
              <w:p w:rsidR="00323195" w:rsidRPr="001665AE" w:rsidRDefault="00323195" w:rsidP="00250FFC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8" w:type="pct"/>
          </w:tcPr>
          <w:p w:rsidR="00323195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D71339" w:rsidRPr="001665AE" w:rsidTr="00D71339">
        <w:tc>
          <w:tcPr>
            <w:tcW w:w="1401" w:type="pct"/>
          </w:tcPr>
          <w:p w:rsidR="00323195" w:rsidRPr="00D71339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USTA Collegiate Tennis on Campus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280037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1" w:type="pct"/>
              </w:tcPr>
              <w:p w:rsidR="00323195" w:rsidRPr="001665AE" w:rsidRDefault="00323195" w:rsidP="00250FFC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8" w:type="pct"/>
          </w:tcPr>
          <w:p w:rsidR="00323195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D71339" w:rsidRPr="001665AE" w:rsidTr="00D71339">
        <w:tc>
          <w:tcPr>
            <w:tcW w:w="1401" w:type="pct"/>
          </w:tcPr>
          <w:p w:rsidR="00323195" w:rsidRPr="00D71339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Adaptive Tennis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168957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1" w:type="pct"/>
              </w:tcPr>
              <w:p w:rsidR="00323195" w:rsidRPr="001665AE" w:rsidRDefault="00323195" w:rsidP="00250FFC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8" w:type="pct"/>
          </w:tcPr>
          <w:p w:rsidR="00323195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6F4C01" w:rsidRPr="001665AE" w:rsidTr="00D71339">
        <w:tc>
          <w:tcPr>
            <w:tcW w:w="1401" w:type="pct"/>
          </w:tcPr>
          <w:p w:rsidR="006F4C01" w:rsidRPr="00D71339" w:rsidRDefault="006F4C01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lastRenderedPageBreak/>
              <w:t xml:space="preserve">Net Generation 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557478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1" w:type="pct"/>
              </w:tcPr>
              <w:p w:rsidR="006F4C01" w:rsidRDefault="006F4C01" w:rsidP="00250FFC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8" w:type="pct"/>
          </w:tcPr>
          <w:p w:rsidR="006F4C01" w:rsidRDefault="006F4C01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D71339" w:rsidRPr="001665AE" w:rsidTr="00D71339">
        <w:tc>
          <w:tcPr>
            <w:tcW w:w="1401" w:type="pct"/>
          </w:tcPr>
          <w:p w:rsidR="00323195" w:rsidRPr="00D71339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USTA Jr. Team Tennis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2126567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1" w:type="pct"/>
              </w:tcPr>
              <w:p w:rsidR="00323195" w:rsidRPr="001665AE" w:rsidRDefault="00323195" w:rsidP="00250FFC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8" w:type="pct"/>
          </w:tcPr>
          <w:p w:rsidR="00323195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D71339" w:rsidRPr="001665AE" w:rsidTr="00D71339">
        <w:tc>
          <w:tcPr>
            <w:tcW w:w="1401" w:type="pct"/>
          </w:tcPr>
          <w:p w:rsidR="00323195" w:rsidRPr="00D71339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Cardio Tennis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5638760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1" w:type="pct"/>
              </w:tcPr>
              <w:p w:rsidR="00323195" w:rsidRPr="001665AE" w:rsidRDefault="00323195" w:rsidP="00250FFC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8" w:type="pct"/>
          </w:tcPr>
          <w:p w:rsidR="00323195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D71339" w:rsidRPr="001665AE" w:rsidTr="00D71339">
        <w:tc>
          <w:tcPr>
            <w:tcW w:w="1401" w:type="pct"/>
          </w:tcPr>
          <w:p w:rsidR="00323195" w:rsidRPr="00D71339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Flex Leagues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6141029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1" w:type="pct"/>
              </w:tcPr>
              <w:p w:rsidR="00323195" w:rsidRPr="001665AE" w:rsidRDefault="00323195" w:rsidP="00250FFC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8" w:type="pct"/>
          </w:tcPr>
          <w:p w:rsidR="00323195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D71339" w:rsidRPr="001665AE" w:rsidTr="00D71339">
        <w:tc>
          <w:tcPr>
            <w:tcW w:w="1401" w:type="pct"/>
          </w:tcPr>
          <w:p w:rsidR="00323195" w:rsidRPr="00D71339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USTA High Performance Training Center</w:t>
            </w:r>
          </w:p>
        </w:tc>
        <w:sdt>
          <w:sdtPr>
            <w:rPr>
              <w:rFonts w:asciiTheme="minorHAnsi" w:eastAsiaTheme="minorHAnsi" w:hAnsiTheme="minorHAnsi" w:cstheme="minorBidi"/>
              <w:sz w:val="24"/>
              <w:szCs w:val="22"/>
            </w:rPr>
            <w:id w:val="-6501423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91" w:type="pct"/>
              </w:tcPr>
              <w:p w:rsidR="00323195" w:rsidRPr="001665AE" w:rsidRDefault="00323195" w:rsidP="00250FFC">
                <w:pPr>
                  <w:spacing w:after="200" w:line="276" w:lineRule="auto"/>
                  <w:rPr>
                    <w:rFonts w:asciiTheme="minorHAnsi" w:eastAsiaTheme="minorHAnsi" w:hAnsiTheme="minorHAnsi" w:cstheme="minorBidi"/>
                    <w:sz w:val="24"/>
                    <w:szCs w:val="22"/>
                  </w:rPr>
                </w:pPr>
                <w:r>
                  <w:rPr>
                    <w:rFonts w:ascii="MS Gothic" w:eastAsia="MS Gothic" w:hAnsi="MS Gothic" w:cstheme="minorBidi" w:hint="eastAsia"/>
                    <w:sz w:val="24"/>
                    <w:szCs w:val="22"/>
                  </w:rPr>
                  <w:t>☐</w:t>
                </w:r>
              </w:p>
            </w:tc>
          </w:sdtContent>
        </w:sdt>
        <w:tc>
          <w:tcPr>
            <w:tcW w:w="2708" w:type="pct"/>
          </w:tcPr>
          <w:p w:rsidR="00323195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D71339" w:rsidRPr="001665AE" w:rsidTr="00D71339">
        <w:tc>
          <w:tcPr>
            <w:tcW w:w="1401" w:type="pct"/>
          </w:tcPr>
          <w:p w:rsidR="00323195" w:rsidRPr="00D71339" w:rsidRDefault="006F4C01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2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sz w:val="22"/>
                <w:szCs w:val="22"/>
              </w:rPr>
              <w:t>Other (please explain)</w:t>
            </w:r>
          </w:p>
        </w:tc>
        <w:tc>
          <w:tcPr>
            <w:tcW w:w="891" w:type="pct"/>
          </w:tcPr>
          <w:p w:rsidR="00323195" w:rsidRPr="001665AE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  <w:tc>
          <w:tcPr>
            <w:tcW w:w="2708" w:type="pct"/>
          </w:tcPr>
          <w:p w:rsidR="00323195" w:rsidRPr="001665AE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D71339" w:rsidRPr="001665AE" w:rsidTr="00D71339">
        <w:tc>
          <w:tcPr>
            <w:tcW w:w="1401" w:type="pct"/>
          </w:tcPr>
          <w:p w:rsidR="00323195" w:rsidRPr="00D71339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24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b/>
                <w:sz w:val="24"/>
                <w:szCs w:val="22"/>
              </w:rPr>
              <w:t>Total Number of Tournaments Hosted in 2017</w:t>
            </w:r>
          </w:p>
        </w:tc>
        <w:tc>
          <w:tcPr>
            <w:tcW w:w="891" w:type="pct"/>
          </w:tcPr>
          <w:p w:rsidR="00323195" w:rsidRPr="001665AE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  <w:tc>
          <w:tcPr>
            <w:tcW w:w="2708" w:type="pct"/>
          </w:tcPr>
          <w:p w:rsidR="00323195" w:rsidRPr="001665AE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  <w:tr w:rsidR="00D71339" w:rsidRPr="001665AE" w:rsidTr="00D71339">
        <w:tc>
          <w:tcPr>
            <w:tcW w:w="1401" w:type="pct"/>
          </w:tcPr>
          <w:p w:rsidR="00323195" w:rsidRPr="00D71339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b/>
                <w:sz w:val="24"/>
                <w:szCs w:val="22"/>
              </w:rPr>
            </w:pPr>
            <w:r w:rsidRPr="00D71339">
              <w:rPr>
                <w:rFonts w:asciiTheme="minorHAnsi" w:eastAsiaTheme="minorHAnsi" w:hAnsiTheme="minorHAnsi" w:cstheme="minorBidi"/>
                <w:b/>
                <w:sz w:val="24"/>
                <w:szCs w:val="22"/>
              </w:rPr>
              <w:t>Total Number of Players in Tournaments in 2017</w:t>
            </w:r>
          </w:p>
        </w:tc>
        <w:tc>
          <w:tcPr>
            <w:tcW w:w="891" w:type="pct"/>
          </w:tcPr>
          <w:p w:rsidR="00323195" w:rsidRPr="001665AE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  <w:tc>
          <w:tcPr>
            <w:tcW w:w="2708" w:type="pct"/>
          </w:tcPr>
          <w:p w:rsidR="00323195" w:rsidRPr="001665AE" w:rsidRDefault="00323195" w:rsidP="00250FFC">
            <w:pPr>
              <w:spacing w:after="200" w:line="276" w:lineRule="auto"/>
              <w:rPr>
                <w:rFonts w:asciiTheme="minorHAnsi" w:eastAsiaTheme="minorHAnsi" w:hAnsiTheme="minorHAnsi" w:cstheme="minorBidi"/>
                <w:sz w:val="24"/>
                <w:szCs w:val="22"/>
              </w:rPr>
            </w:pPr>
          </w:p>
        </w:tc>
      </w:tr>
    </w:tbl>
    <w:p w:rsidR="00E04207" w:rsidRPr="00B83825" w:rsidRDefault="00E04207" w:rsidP="0089367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BD401A" w:rsidRPr="00B83825" w:rsidRDefault="00A31418" w:rsidP="0089367D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 w:rsidRPr="00B83825">
        <w:rPr>
          <w:rFonts w:asciiTheme="minorHAnsi" w:eastAsiaTheme="minorHAnsi" w:hAnsiTheme="minorHAnsi" w:cstheme="minorBidi"/>
          <w:sz w:val="22"/>
          <w:szCs w:val="22"/>
        </w:rPr>
        <w:t>Please share specific details about the respective programs and tournaments hosted at your facility:</w:t>
      </w:r>
      <w:r w:rsidR="00BD401A" w:rsidRPr="00B83825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:rsidR="00D71339" w:rsidRDefault="00D71339" w:rsidP="0089367D">
      <w:pPr>
        <w:spacing w:after="200" w:line="276" w:lineRule="auto"/>
        <w:rPr>
          <w:rFonts w:asciiTheme="minorHAnsi" w:eastAsiaTheme="minorHAnsi" w:hAnsiTheme="minorHAnsi" w:cstheme="minorBidi"/>
          <w:sz w:val="24"/>
          <w:szCs w:val="22"/>
        </w:rPr>
      </w:pPr>
    </w:p>
    <w:p w:rsidR="00BD401A" w:rsidRDefault="00BD401A" w:rsidP="00BD401A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40"/>
          <w:szCs w:val="22"/>
        </w:rPr>
      </w:pPr>
      <w:r w:rsidRPr="00BD401A">
        <w:rPr>
          <w:rFonts w:asciiTheme="minorHAnsi" w:eastAsiaTheme="minorHAnsi" w:hAnsiTheme="minorHAnsi" w:cstheme="minorBidi"/>
          <w:b/>
          <w:sz w:val="40"/>
          <w:szCs w:val="22"/>
        </w:rPr>
        <w:t>CONTRIBUTION TO THE GAME</w:t>
      </w:r>
    </w:p>
    <w:p w:rsidR="00BD401A" w:rsidRPr="001144BF" w:rsidRDefault="00BD401A" w:rsidP="00BD401A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</w:rPr>
      </w:pPr>
      <w:r w:rsidRPr="001144BF">
        <w:rPr>
          <w:rFonts w:asciiTheme="minorHAnsi" w:eastAsiaTheme="minorHAnsi" w:hAnsiTheme="minorHAnsi" w:cstheme="minorBidi"/>
          <w:sz w:val="22"/>
          <w:szCs w:val="22"/>
        </w:rPr>
        <w:t>This can include historic significance, long-term significance, an extraordinary tennis community, a unique tennis program, a major tennis initiative, and/or a magnificent story. Please describe any qualities that are unique to this facility and result in an important contribution to the game of tennis:</w:t>
      </w:r>
      <w:r w:rsidR="00B83825" w:rsidRPr="001144BF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:rsidR="00BD401A" w:rsidRDefault="00BD401A" w:rsidP="0089367D">
      <w:pPr>
        <w:spacing w:after="200" w:line="276" w:lineRule="auto"/>
        <w:rPr>
          <w:rFonts w:asciiTheme="minorHAnsi" w:eastAsiaTheme="minorHAnsi" w:hAnsiTheme="minorHAnsi" w:cstheme="minorBidi"/>
          <w:b/>
          <w:sz w:val="24"/>
          <w:szCs w:val="22"/>
        </w:rPr>
      </w:pPr>
    </w:p>
    <w:p w:rsidR="00D71339" w:rsidRDefault="00D71339" w:rsidP="00BD401A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D71339" w:rsidRDefault="00D71339" w:rsidP="00BD401A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D71339" w:rsidRDefault="00D71339" w:rsidP="00BD401A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EC4D1B" w:rsidRDefault="00EC4D1B" w:rsidP="00BD401A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EC4D1B" w:rsidRDefault="00EC4D1B" w:rsidP="00BD401A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EC4D1B" w:rsidRDefault="00EC4D1B" w:rsidP="00BD401A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EC4D1B" w:rsidRDefault="00EC4D1B" w:rsidP="00BD401A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EC4D1B" w:rsidRDefault="00EC4D1B" w:rsidP="00BD401A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EC4D1B" w:rsidRDefault="00EC4D1B" w:rsidP="00BD401A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204BF3" w:rsidRPr="00D71339" w:rsidRDefault="00D71339" w:rsidP="00BD401A">
      <w:pPr>
        <w:rPr>
          <w:rFonts w:asciiTheme="minorHAnsi" w:eastAsiaTheme="minorHAnsi" w:hAnsiTheme="minorHAnsi" w:cstheme="minorBidi"/>
          <w:sz w:val="22"/>
          <w:szCs w:val="22"/>
        </w:rPr>
      </w:pPr>
      <w:r w:rsidRPr="00D71339">
        <w:rPr>
          <w:rFonts w:asciiTheme="minorHAnsi" w:eastAsiaTheme="minorHAnsi" w:hAnsiTheme="minorHAnsi" w:cstheme="minorBidi"/>
          <w:sz w:val="22"/>
          <w:szCs w:val="22"/>
        </w:rPr>
        <w:lastRenderedPageBreak/>
        <w:t>Please provide 5 bullet points that the USTA will use for PR purposes if your facility is chosen as a winner:</w:t>
      </w:r>
    </w:p>
    <w:p w:rsidR="00D71339" w:rsidRPr="00D71339" w:rsidRDefault="00D71339" w:rsidP="00BD401A">
      <w:pPr>
        <w:rPr>
          <w:rFonts w:asciiTheme="minorHAnsi" w:eastAsiaTheme="minorHAnsi" w:hAnsiTheme="minorHAnsi" w:cstheme="minorBidi"/>
          <w:sz w:val="22"/>
          <w:szCs w:val="22"/>
        </w:rPr>
      </w:pPr>
    </w:p>
    <w:p w:rsidR="00D71339" w:rsidRPr="00D71339" w:rsidRDefault="00D71339" w:rsidP="00D71339">
      <w:pPr>
        <w:pStyle w:val="ListParagraph"/>
        <w:numPr>
          <w:ilvl w:val="0"/>
          <w:numId w:val="14"/>
        </w:numPr>
      </w:pPr>
    </w:p>
    <w:p w:rsidR="00D71339" w:rsidRPr="00D71339" w:rsidRDefault="00D71339" w:rsidP="00D71339">
      <w:pPr>
        <w:pStyle w:val="ListParagraph"/>
        <w:numPr>
          <w:ilvl w:val="0"/>
          <w:numId w:val="14"/>
        </w:numPr>
      </w:pPr>
    </w:p>
    <w:p w:rsidR="00D71339" w:rsidRPr="00D71339" w:rsidRDefault="00D71339" w:rsidP="00D71339">
      <w:pPr>
        <w:pStyle w:val="ListParagraph"/>
        <w:numPr>
          <w:ilvl w:val="0"/>
          <w:numId w:val="14"/>
        </w:numPr>
      </w:pPr>
    </w:p>
    <w:p w:rsidR="00D71339" w:rsidRPr="00D71339" w:rsidRDefault="00D71339" w:rsidP="00D71339">
      <w:pPr>
        <w:pStyle w:val="ListParagraph"/>
        <w:numPr>
          <w:ilvl w:val="0"/>
          <w:numId w:val="14"/>
        </w:numPr>
      </w:pPr>
    </w:p>
    <w:p w:rsidR="00D71339" w:rsidRPr="00D71339" w:rsidRDefault="00D71339" w:rsidP="00D71339">
      <w:pPr>
        <w:pStyle w:val="ListParagraph"/>
        <w:numPr>
          <w:ilvl w:val="0"/>
          <w:numId w:val="14"/>
        </w:numPr>
      </w:pPr>
    </w:p>
    <w:p w:rsidR="00D71339" w:rsidRPr="004B515F" w:rsidRDefault="00D71339" w:rsidP="00D71339">
      <w:pPr>
        <w:rPr>
          <w:rFonts w:asciiTheme="minorHAnsi" w:eastAsiaTheme="minorHAnsi" w:hAnsiTheme="minorHAnsi"/>
          <w:sz w:val="32"/>
          <w:szCs w:val="22"/>
        </w:rPr>
      </w:pPr>
      <w:r w:rsidRPr="004B515F">
        <w:rPr>
          <w:rFonts w:asciiTheme="minorHAnsi" w:eastAsiaTheme="minorHAnsi" w:hAnsiTheme="minorHAnsi"/>
          <w:sz w:val="32"/>
          <w:szCs w:val="22"/>
        </w:rPr>
        <w:t xml:space="preserve">When submitting application to </w:t>
      </w:r>
      <w:hyperlink r:id="rId9" w:history="1">
        <w:r w:rsidRPr="004B515F">
          <w:rPr>
            <w:rStyle w:val="Hyperlink"/>
            <w:rFonts w:asciiTheme="minorHAnsi" w:eastAsiaTheme="minorHAnsi" w:hAnsiTheme="minorHAnsi"/>
            <w:sz w:val="32"/>
            <w:szCs w:val="22"/>
          </w:rPr>
          <w:t>facilityawards@usta.com</w:t>
        </w:r>
      </w:hyperlink>
      <w:r w:rsidRPr="004B515F">
        <w:rPr>
          <w:rFonts w:asciiTheme="minorHAnsi" w:eastAsiaTheme="minorHAnsi" w:hAnsiTheme="minorHAnsi"/>
          <w:sz w:val="32"/>
          <w:szCs w:val="22"/>
        </w:rPr>
        <w:t xml:space="preserve"> please make sure the following items are attached:</w:t>
      </w:r>
    </w:p>
    <w:p w:rsidR="00D71339" w:rsidRPr="004B515F" w:rsidRDefault="00D71339" w:rsidP="00D71339">
      <w:pPr>
        <w:rPr>
          <w:rFonts w:asciiTheme="minorHAnsi" w:eastAsiaTheme="minorHAnsi" w:hAnsiTheme="minorHAnsi"/>
          <w:sz w:val="32"/>
          <w:szCs w:val="22"/>
        </w:rPr>
      </w:pPr>
    </w:p>
    <w:p w:rsidR="00D71339" w:rsidRPr="004B515F" w:rsidRDefault="00D71339" w:rsidP="00D71339">
      <w:pPr>
        <w:pStyle w:val="ListParagraph"/>
        <w:numPr>
          <w:ilvl w:val="0"/>
          <w:numId w:val="15"/>
        </w:numPr>
        <w:rPr>
          <w:sz w:val="32"/>
        </w:rPr>
      </w:pPr>
      <w:r w:rsidRPr="004B515F">
        <w:rPr>
          <w:sz w:val="32"/>
        </w:rPr>
        <w:t>Completed application with all fields filled</w:t>
      </w:r>
    </w:p>
    <w:p w:rsidR="00D71339" w:rsidRPr="004B515F" w:rsidRDefault="00D71339" w:rsidP="00D71339">
      <w:pPr>
        <w:pStyle w:val="ListParagraph"/>
        <w:numPr>
          <w:ilvl w:val="0"/>
          <w:numId w:val="15"/>
        </w:numPr>
        <w:rPr>
          <w:sz w:val="32"/>
        </w:rPr>
      </w:pPr>
      <w:r w:rsidRPr="004B515F">
        <w:rPr>
          <w:sz w:val="32"/>
        </w:rPr>
        <w:t>Supporting documentation</w:t>
      </w:r>
    </w:p>
    <w:p w:rsidR="00D71339" w:rsidRPr="004B515F" w:rsidRDefault="00D71339" w:rsidP="00D71339">
      <w:pPr>
        <w:pStyle w:val="ListParagraph"/>
        <w:numPr>
          <w:ilvl w:val="0"/>
          <w:numId w:val="15"/>
        </w:numPr>
        <w:rPr>
          <w:sz w:val="32"/>
        </w:rPr>
      </w:pPr>
      <w:r w:rsidRPr="004B515F">
        <w:rPr>
          <w:sz w:val="32"/>
        </w:rPr>
        <w:t>Pictures supporting all aspects of your application</w:t>
      </w:r>
    </w:p>
    <w:p w:rsidR="00D71339" w:rsidRDefault="00D71339" w:rsidP="00D71339">
      <w:pPr>
        <w:rPr>
          <w:rFonts w:eastAsiaTheme="minorHAnsi"/>
          <w:sz w:val="24"/>
        </w:rPr>
      </w:pPr>
    </w:p>
    <w:p w:rsidR="00D71339" w:rsidRPr="00D71339" w:rsidRDefault="00821059" w:rsidP="00D71339">
      <w:pPr>
        <w:spacing w:after="200" w:line="276" w:lineRule="auto"/>
        <w:jc w:val="center"/>
        <w:rPr>
          <w:rFonts w:asciiTheme="minorHAnsi" w:eastAsiaTheme="minorHAnsi" w:hAnsiTheme="minorHAnsi" w:cstheme="minorBidi"/>
          <w:b/>
          <w:color w:val="FF0000"/>
          <w:sz w:val="28"/>
          <w:szCs w:val="22"/>
        </w:rPr>
      </w:pPr>
      <w:r>
        <w:rPr>
          <w:rFonts w:asciiTheme="minorHAnsi" w:eastAsiaTheme="minorHAnsi" w:hAnsiTheme="minorHAnsi" w:cstheme="minorBidi"/>
          <w:b/>
          <w:color w:val="FF0000"/>
          <w:sz w:val="28"/>
          <w:szCs w:val="22"/>
        </w:rPr>
        <w:t>Submission Deadline – April 16</w:t>
      </w:r>
      <w:r w:rsidR="00D71339" w:rsidRPr="00D71339">
        <w:rPr>
          <w:rFonts w:asciiTheme="minorHAnsi" w:eastAsiaTheme="minorHAnsi" w:hAnsiTheme="minorHAnsi" w:cstheme="minorBidi"/>
          <w:b/>
          <w:color w:val="FF0000"/>
          <w:sz w:val="28"/>
          <w:szCs w:val="22"/>
          <w:vertAlign w:val="superscript"/>
        </w:rPr>
        <w:t>th</w:t>
      </w:r>
      <w:r w:rsidR="00D71339" w:rsidRPr="00D71339">
        <w:rPr>
          <w:rFonts w:asciiTheme="minorHAnsi" w:eastAsiaTheme="minorHAnsi" w:hAnsiTheme="minorHAnsi" w:cstheme="minorBidi"/>
          <w:b/>
          <w:color w:val="FF0000"/>
          <w:sz w:val="28"/>
          <w:szCs w:val="22"/>
        </w:rPr>
        <w:t>, 2018</w:t>
      </w:r>
    </w:p>
    <w:p w:rsidR="00D71339" w:rsidRPr="00D71339" w:rsidRDefault="00D71339" w:rsidP="00D71339">
      <w:pPr>
        <w:rPr>
          <w:rFonts w:eastAsiaTheme="minorHAnsi"/>
          <w:sz w:val="24"/>
        </w:rPr>
      </w:pPr>
    </w:p>
    <w:p w:rsidR="00D71339" w:rsidRPr="006F4C01" w:rsidRDefault="00D71339" w:rsidP="00BD401A">
      <w:pPr>
        <w:rPr>
          <w:rFonts w:asciiTheme="minorHAnsi" w:hAnsiTheme="minorHAnsi" w:cs="Arial"/>
          <w:sz w:val="24"/>
          <w:szCs w:val="22"/>
        </w:rPr>
      </w:pPr>
    </w:p>
    <w:p w:rsidR="007537F1" w:rsidRDefault="007537F1" w:rsidP="007537F1">
      <w:pPr>
        <w:jc w:val="center"/>
        <w:rPr>
          <w:rFonts w:ascii="Arial" w:hAnsi="Arial" w:cs="Arial"/>
          <w:sz w:val="22"/>
          <w:szCs w:val="22"/>
        </w:rPr>
      </w:pPr>
    </w:p>
    <w:p w:rsidR="00F83759" w:rsidRPr="00204BF3" w:rsidRDefault="00F83759" w:rsidP="00F83759">
      <w:pPr>
        <w:rPr>
          <w:rFonts w:asciiTheme="minorHAnsi" w:hAnsiTheme="minorHAnsi" w:cs="Arial"/>
          <w:sz w:val="22"/>
          <w:szCs w:val="22"/>
        </w:rPr>
      </w:pPr>
    </w:p>
    <w:p w:rsidR="00F83759" w:rsidRDefault="00F83759" w:rsidP="00F83759">
      <w:pPr>
        <w:rPr>
          <w:rFonts w:asciiTheme="minorHAnsi" w:hAnsiTheme="minorHAnsi" w:cs="Arial"/>
          <w:sz w:val="22"/>
          <w:szCs w:val="22"/>
        </w:rPr>
      </w:pPr>
    </w:p>
    <w:p w:rsidR="00257495" w:rsidRPr="007B30C3" w:rsidRDefault="00257495" w:rsidP="00F83759">
      <w:pPr>
        <w:rPr>
          <w:rFonts w:asciiTheme="minorHAnsi" w:hAnsiTheme="minorHAnsi" w:cs="Arial"/>
          <w:sz w:val="22"/>
          <w:szCs w:val="22"/>
        </w:rPr>
      </w:pPr>
    </w:p>
    <w:p w:rsidR="00213D3F" w:rsidRDefault="00213D3F" w:rsidP="00213D3F">
      <w:pPr>
        <w:ind w:right="-547"/>
        <w:jc w:val="both"/>
        <w:rPr>
          <w:rFonts w:asciiTheme="minorHAnsi" w:hAnsiTheme="minorHAnsi" w:cs="Arial"/>
          <w:sz w:val="22"/>
          <w:szCs w:val="22"/>
        </w:rPr>
      </w:pPr>
    </w:p>
    <w:p w:rsidR="00F83759" w:rsidRPr="007537F1" w:rsidRDefault="00F83759" w:rsidP="00F83759">
      <w:pPr>
        <w:rPr>
          <w:rFonts w:asciiTheme="minorHAnsi" w:hAnsiTheme="minorHAnsi" w:cs="Arial"/>
          <w:sz w:val="22"/>
          <w:szCs w:val="22"/>
        </w:rPr>
      </w:pPr>
    </w:p>
    <w:p w:rsidR="00204BF3" w:rsidRPr="007537F1" w:rsidRDefault="00204BF3" w:rsidP="00F83759">
      <w:pPr>
        <w:rPr>
          <w:rFonts w:asciiTheme="minorHAnsi" w:hAnsiTheme="minorHAnsi" w:cs="Arial"/>
          <w:sz w:val="22"/>
          <w:szCs w:val="22"/>
        </w:rPr>
      </w:pPr>
    </w:p>
    <w:p w:rsidR="00204BF3" w:rsidRPr="007537F1" w:rsidRDefault="00204BF3" w:rsidP="00F83759">
      <w:pPr>
        <w:rPr>
          <w:rFonts w:asciiTheme="minorHAnsi" w:hAnsiTheme="minorHAnsi" w:cs="Arial"/>
          <w:sz w:val="22"/>
          <w:szCs w:val="22"/>
        </w:rPr>
      </w:pPr>
    </w:p>
    <w:p w:rsidR="007228ED" w:rsidRPr="00204BF3" w:rsidRDefault="007228ED">
      <w:pPr>
        <w:rPr>
          <w:rFonts w:asciiTheme="minorHAnsi" w:hAnsiTheme="minorHAnsi" w:cs="Arial"/>
          <w:sz w:val="22"/>
          <w:szCs w:val="22"/>
        </w:rPr>
        <w:sectPr w:rsidR="007228ED" w:rsidRPr="00204BF3" w:rsidSect="00641A43">
          <w:headerReference w:type="default" r:id="rId10"/>
          <w:footerReference w:type="default" r:id="rId11"/>
          <w:pgSz w:w="12240" w:h="15840"/>
          <w:pgMar w:top="864" w:right="1800" w:bottom="864" w:left="1584" w:header="0" w:footer="432" w:gutter="0"/>
          <w:cols w:space="720"/>
          <w:docGrid w:linePitch="272"/>
        </w:sectPr>
      </w:pPr>
    </w:p>
    <w:p w:rsidR="007537F1" w:rsidRPr="007537F1" w:rsidRDefault="007537F1" w:rsidP="007228ED">
      <w:pPr>
        <w:ind w:left="180"/>
        <w:rPr>
          <w:rFonts w:asciiTheme="minorHAnsi" w:hAnsiTheme="minorHAnsi" w:cs="Arial"/>
          <w:sz w:val="22"/>
          <w:szCs w:val="22"/>
        </w:rPr>
      </w:pPr>
    </w:p>
    <w:sectPr w:rsidR="007537F1" w:rsidRPr="007537F1" w:rsidSect="00F120D7">
      <w:headerReference w:type="default" r:id="rId12"/>
      <w:type w:val="continuous"/>
      <w:pgSz w:w="12240" w:h="15840"/>
      <w:pgMar w:top="1140" w:right="1800" w:bottom="1440" w:left="1440" w:header="0" w:footer="43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5FC" w:rsidRDefault="005B35FC">
      <w:r>
        <w:separator/>
      </w:r>
    </w:p>
  </w:endnote>
  <w:endnote w:type="continuationSeparator" w:id="0">
    <w:p w:rsidR="005B35FC" w:rsidRDefault="005B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965" w:rsidRPr="0087226F" w:rsidRDefault="00924965" w:rsidP="00BC139D">
    <w:pPr>
      <w:pStyle w:val="Footer"/>
      <w:tabs>
        <w:tab w:val="clear" w:pos="4320"/>
        <w:tab w:val="clear" w:pos="8640"/>
      </w:tabs>
      <w:ind w:left="-1620" w:right="-1800"/>
      <w:jc w:val="center"/>
      <w:rPr>
        <w:color w:val="808080" w:themeColor="background1" w:themeShade="80"/>
        <w:sz w:val="18"/>
        <w:szCs w:val="18"/>
      </w:rPr>
    </w:pPr>
    <w:r w:rsidRPr="0087226F">
      <w:rPr>
        <w:rFonts w:ascii="Arial" w:hAnsi="Arial" w:cs="Arial"/>
        <w:color w:val="808080" w:themeColor="background1" w:themeShade="80"/>
        <w:sz w:val="18"/>
        <w:szCs w:val="18"/>
      </w:rPr>
      <w:t xml:space="preserve">USTA National </w:t>
    </w:r>
    <w:r w:rsidR="00DC37AF">
      <w:rPr>
        <w:rFonts w:ascii="Arial" w:hAnsi="Arial" w:cs="Arial"/>
        <w:color w:val="808080" w:themeColor="background1" w:themeShade="80"/>
        <w:sz w:val="18"/>
        <w:szCs w:val="18"/>
      </w:rPr>
      <w:t>Campus</w:t>
    </w:r>
    <w:r w:rsidRPr="0087226F">
      <w:rPr>
        <w:rFonts w:ascii="Arial" w:hAnsi="Arial" w:cs="Arial"/>
        <w:color w:val="808080" w:themeColor="background1" w:themeShade="80"/>
        <w:sz w:val="18"/>
        <w:szCs w:val="18"/>
      </w:rPr>
      <w:t xml:space="preserve">, </w:t>
    </w:r>
    <w:r w:rsidR="00DC37AF">
      <w:rPr>
        <w:rFonts w:ascii="Arial" w:hAnsi="Arial" w:cs="Arial"/>
        <w:color w:val="808080" w:themeColor="background1" w:themeShade="80"/>
        <w:sz w:val="18"/>
        <w:szCs w:val="18"/>
      </w:rPr>
      <w:t>10000 USTA Boulevard, Orlando, FL 32827</w:t>
    </w:r>
    <w:r w:rsidRPr="0087226F">
      <w:rPr>
        <w:rFonts w:ascii="Arial" w:hAnsi="Arial" w:cs="Arial"/>
        <w:color w:val="808080" w:themeColor="background1" w:themeShade="80"/>
        <w:sz w:val="18"/>
        <w:szCs w:val="18"/>
      </w:rPr>
      <w:br/>
      <w:t>Telephone: (</w:t>
    </w:r>
    <w:r w:rsidR="00DC37AF">
      <w:rPr>
        <w:rFonts w:ascii="Arial" w:hAnsi="Arial" w:cs="Arial"/>
        <w:color w:val="808080" w:themeColor="background1" w:themeShade="80"/>
        <w:sz w:val="18"/>
        <w:szCs w:val="18"/>
      </w:rPr>
      <w:t>512</w:t>
    </w:r>
    <w:r w:rsidRPr="0087226F">
      <w:rPr>
        <w:rFonts w:ascii="Arial" w:hAnsi="Arial" w:cs="Arial"/>
        <w:color w:val="808080" w:themeColor="background1" w:themeShade="80"/>
        <w:sz w:val="18"/>
        <w:szCs w:val="18"/>
      </w:rPr>
      <w:t xml:space="preserve">) </w:t>
    </w:r>
    <w:r w:rsidR="00DC37AF">
      <w:rPr>
        <w:rFonts w:ascii="Arial" w:hAnsi="Arial" w:cs="Arial"/>
        <w:color w:val="808080" w:themeColor="background1" w:themeShade="80"/>
        <w:sz w:val="18"/>
        <w:szCs w:val="18"/>
      </w:rPr>
      <w:t>789-9658</w:t>
    </w:r>
    <w:r w:rsidRPr="0087226F">
      <w:rPr>
        <w:rFonts w:ascii="Arial" w:hAnsi="Arial" w:cs="Arial"/>
        <w:color w:val="808080" w:themeColor="background1" w:themeShade="80"/>
        <w:sz w:val="18"/>
        <w:szCs w:val="18"/>
      </w:rPr>
      <w:t xml:space="preserve"> •</w:t>
    </w:r>
    <w:r w:rsidRPr="0087226F">
      <w:rPr>
        <w:rFonts w:ascii="Arial" w:hAnsi="Arial" w:cs="Arial"/>
        <w:b/>
        <w:color w:val="808080" w:themeColor="background1" w:themeShade="80"/>
        <w:sz w:val="18"/>
        <w:szCs w:val="18"/>
      </w:rPr>
      <w:t xml:space="preserve"> </w:t>
    </w:r>
    <w:r w:rsidRPr="0087226F">
      <w:rPr>
        <w:rFonts w:ascii="Arial" w:hAnsi="Arial" w:cs="Arial"/>
        <w:color w:val="808080" w:themeColor="background1" w:themeShade="80"/>
        <w:sz w:val="18"/>
        <w:szCs w:val="18"/>
      </w:rPr>
      <w:t xml:space="preserve">E-mail: </w:t>
    </w:r>
    <w:r w:rsidR="00DC37AF">
      <w:rPr>
        <w:rFonts w:ascii="Arial" w:hAnsi="Arial" w:cs="Arial"/>
        <w:color w:val="808080" w:themeColor="background1" w:themeShade="80"/>
        <w:sz w:val="18"/>
        <w:szCs w:val="18"/>
      </w:rPr>
      <w:t>todd.carlson</w:t>
    </w:r>
    <w:r w:rsidRPr="0087226F">
      <w:rPr>
        <w:rFonts w:ascii="Arial" w:hAnsi="Arial" w:cs="Arial"/>
        <w:color w:val="808080" w:themeColor="background1" w:themeShade="80"/>
        <w:sz w:val="18"/>
        <w:szCs w:val="18"/>
      </w:rPr>
      <w:t>@usta.com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5FC" w:rsidRDefault="005B35FC">
      <w:r>
        <w:separator/>
      </w:r>
    </w:p>
  </w:footnote>
  <w:footnote w:type="continuationSeparator" w:id="0">
    <w:p w:rsidR="005B35FC" w:rsidRDefault="005B35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965" w:rsidRDefault="00924965" w:rsidP="001A3447">
    <w:pPr>
      <w:pStyle w:val="Header"/>
      <w:tabs>
        <w:tab w:val="clear" w:pos="8640"/>
      </w:tabs>
      <w:ind w:left="-1620" w:right="-1800"/>
    </w:pPr>
    <w:r w:rsidRPr="00AA741A">
      <w:rPr>
        <w:noProof/>
      </w:rPr>
      <w:drawing>
        <wp:anchor distT="0" distB="0" distL="114300" distR="114300" simplePos="0" relativeHeight="251658240" behindDoc="0" locked="0" layoutInCell="1" allowOverlap="1" wp14:anchorId="7487FCBF" wp14:editId="1FF80E5F">
          <wp:simplePos x="0" y="0"/>
          <wp:positionH relativeFrom="column">
            <wp:posOffset>4529455</wp:posOffset>
          </wp:positionH>
          <wp:positionV relativeFrom="paragraph">
            <wp:posOffset>-57150</wp:posOffset>
          </wp:positionV>
          <wp:extent cx="2209800" cy="9334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309" t="680" r="28467" b="-680"/>
                  <a:stretch/>
                </pic:blipFill>
                <pic:spPr bwMode="auto">
                  <a:xfrm>
                    <a:off x="0" y="0"/>
                    <a:ext cx="22098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A741A">
      <w:rPr>
        <w:noProof/>
      </w:rPr>
      <w:drawing>
        <wp:inline distT="0" distB="0" distL="0" distR="0" wp14:anchorId="0A4C040B" wp14:editId="2143CFF2">
          <wp:extent cx="5596255" cy="869608"/>
          <wp:effectExtent l="0" t="0" r="4445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276"/>
                  <a:stretch/>
                </pic:blipFill>
                <pic:spPr bwMode="auto">
                  <a:xfrm>
                    <a:off x="0" y="0"/>
                    <a:ext cx="5596255" cy="86960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965" w:rsidRDefault="00924965" w:rsidP="001A3447">
    <w:pPr>
      <w:pStyle w:val="Header"/>
      <w:tabs>
        <w:tab w:val="clear" w:pos="8640"/>
      </w:tabs>
      <w:ind w:left="-1620" w:right="-180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458AA"/>
    <w:multiLevelType w:val="hybridMultilevel"/>
    <w:tmpl w:val="56EACF3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6F7454"/>
    <w:multiLevelType w:val="hybridMultilevel"/>
    <w:tmpl w:val="4498EB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852DBB4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A048AB"/>
    <w:multiLevelType w:val="hybridMultilevel"/>
    <w:tmpl w:val="2954FF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F95F82"/>
    <w:multiLevelType w:val="hybridMultilevel"/>
    <w:tmpl w:val="A7C496B4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>
    <w:nsid w:val="2A1349C7"/>
    <w:multiLevelType w:val="hybridMultilevel"/>
    <w:tmpl w:val="2E003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162813"/>
    <w:multiLevelType w:val="hybridMultilevel"/>
    <w:tmpl w:val="39A8419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DA4EA4"/>
    <w:multiLevelType w:val="hybridMultilevel"/>
    <w:tmpl w:val="69705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A70ED0"/>
    <w:multiLevelType w:val="hybridMultilevel"/>
    <w:tmpl w:val="0234E9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1907E0"/>
    <w:multiLevelType w:val="hybridMultilevel"/>
    <w:tmpl w:val="90FA298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0FB7DB7"/>
    <w:multiLevelType w:val="hybridMultilevel"/>
    <w:tmpl w:val="AAE83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BD3357"/>
    <w:multiLevelType w:val="hybridMultilevel"/>
    <w:tmpl w:val="7F881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924D89"/>
    <w:multiLevelType w:val="hybridMultilevel"/>
    <w:tmpl w:val="AC0010B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B142F4"/>
    <w:multiLevelType w:val="hybridMultilevel"/>
    <w:tmpl w:val="A8044D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176291E"/>
    <w:multiLevelType w:val="hybridMultilevel"/>
    <w:tmpl w:val="26B0A5B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78F4067B"/>
    <w:multiLevelType w:val="hybridMultilevel"/>
    <w:tmpl w:val="8042E076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3"/>
  </w:num>
  <w:num w:numId="5">
    <w:abstractNumId w:val="7"/>
  </w:num>
  <w:num w:numId="6">
    <w:abstractNumId w:val="8"/>
  </w:num>
  <w:num w:numId="7">
    <w:abstractNumId w:val="5"/>
  </w:num>
  <w:num w:numId="8">
    <w:abstractNumId w:val="14"/>
  </w:num>
  <w:num w:numId="9">
    <w:abstractNumId w:val="0"/>
  </w:num>
  <w:num w:numId="10">
    <w:abstractNumId w:val="13"/>
  </w:num>
  <w:num w:numId="11">
    <w:abstractNumId w:val="4"/>
  </w:num>
  <w:num w:numId="12">
    <w:abstractNumId w:val="6"/>
  </w:num>
  <w:num w:numId="13">
    <w:abstractNumId w:val="9"/>
  </w:num>
  <w:num w:numId="14">
    <w:abstractNumId w:val="1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61"/>
    <w:rsid w:val="0000133B"/>
    <w:rsid w:val="00006925"/>
    <w:rsid w:val="00022A48"/>
    <w:rsid w:val="00032B02"/>
    <w:rsid w:val="0003750C"/>
    <w:rsid w:val="0004023D"/>
    <w:rsid w:val="00045D6C"/>
    <w:rsid w:val="000538EF"/>
    <w:rsid w:val="000619B7"/>
    <w:rsid w:val="0007094E"/>
    <w:rsid w:val="000909A6"/>
    <w:rsid w:val="000A0C47"/>
    <w:rsid w:val="000A607A"/>
    <w:rsid w:val="000E5B6B"/>
    <w:rsid w:val="000F480D"/>
    <w:rsid w:val="001144BF"/>
    <w:rsid w:val="00114D00"/>
    <w:rsid w:val="00130518"/>
    <w:rsid w:val="00132105"/>
    <w:rsid w:val="001532C8"/>
    <w:rsid w:val="00163DCF"/>
    <w:rsid w:val="001665AE"/>
    <w:rsid w:val="00167C7D"/>
    <w:rsid w:val="0018339F"/>
    <w:rsid w:val="001A132C"/>
    <w:rsid w:val="001A3447"/>
    <w:rsid w:val="001A60E0"/>
    <w:rsid w:val="001B05D7"/>
    <w:rsid w:val="001B59C6"/>
    <w:rsid w:val="001E155E"/>
    <w:rsid w:val="00203466"/>
    <w:rsid w:val="00204BF3"/>
    <w:rsid w:val="00206CE5"/>
    <w:rsid w:val="00212C91"/>
    <w:rsid w:val="00213D3F"/>
    <w:rsid w:val="00216EFB"/>
    <w:rsid w:val="00217386"/>
    <w:rsid w:val="002211A9"/>
    <w:rsid w:val="00224234"/>
    <w:rsid w:val="00231005"/>
    <w:rsid w:val="00235BF7"/>
    <w:rsid w:val="002423E3"/>
    <w:rsid w:val="002516EC"/>
    <w:rsid w:val="00257495"/>
    <w:rsid w:val="002640EF"/>
    <w:rsid w:val="00267AB7"/>
    <w:rsid w:val="00283E26"/>
    <w:rsid w:val="00284466"/>
    <w:rsid w:val="00290EB2"/>
    <w:rsid w:val="002B113D"/>
    <w:rsid w:val="002D137A"/>
    <w:rsid w:val="002D68D7"/>
    <w:rsid w:val="00323195"/>
    <w:rsid w:val="00340552"/>
    <w:rsid w:val="00341448"/>
    <w:rsid w:val="003628A9"/>
    <w:rsid w:val="0037041D"/>
    <w:rsid w:val="0039103C"/>
    <w:rsid w:val="003A3A76"/>
    <w:rsid w:val="003A4299"/>
    <w:rsid w:val="003B74F7"/>
    <w:rsid w:val="003E4F94"/>
    <w:rsid w:val="003E5009"/>
    <w:rsid w:val="0041459A"/>
    <w:rsid w:val="00425E82"/>
    <w:rsid w:val="00431BED"/>
    <w:rsid w:val="0043398A"/>
    <w:rsid w:val="0043638A"/>
    <w:rsid w:val="00437F49"/>
    <w:rsid w:val="0046320F"/>
    <w:rsid w:val="00474658"/>
    <w:rsid w:val="00474CDF"/>
    <w:rsid w:val="004A0B6B"/>
    <w:rsid w:val="004A35BA"/>
    <w:rsid w:val="004B3B96"/>
    <w:rsid w:val="004B4E55"/>
    <w:rsid w:val="004B515F"/>
    <w:rsid w:val="004C4A6E"/>
    <w:rsid w:val="004E5088"/>
    <w:rsid w:val="0050033D"/>
    <w:rsid w:val="00541554"/>
    <w:rsid w:val="005777C2"/>
    <w:rsid w:val="00581806"/>
    <w:rsid w:val="005827CE"/>
    <w:rsid w:val="0058680A"/>
    <w:rsid w:val="00591372"/>
    <w:rsid w:val="00593CBB"/>
    <w:rsid w:val="005B35FC"/>
    <w:rsid w:val="005B39C3"/>
    <w:rsid w:val="005B49DB"/>
    <w:rsid w:val="005D047F"/>
    <w:rsid w:val="005E67F6"/>
    <w:rsid w:val="005F2200"/>
    <w:rsid w:val="005F7982"/>
    <w:rsid w:val="00603BC3"/>
    <w:rsid w:val="00617210"/>
    <w:rsid w:val="00637915"/>
    <w:rsid w:val="00641A43"/>
    <w:rsid w:val="0065013A"/>
    <w:rsid w:val="006752C9"/>
    <w:rsid w:val="00676CA4"/>
    <w:rsid w:val="00682F2C"/>
    <w:rsid w:val="00685FDE"/>
    <w:rsid w:val="006A1D1D"/>
    <w:rsid w:val="006B4A85"/>
    <w:rsid w:val="006D3EF2"/>
    <w:rsid w:val="006D3EF9"/>
    <w:rsid w:val="006D6EE4"/>
    <w:rsid w:val="006E1157"/>
    <w:rsid w:val="006F4C01"/>
    <w:rsid w:val="00720969"/>
    <w:rsid w:val="007228ED"/>
    <w:rsid w:val="007245FD"/>
    <w:rsid w:val="007345B6"/>
    <w:rsid w:val="007354D9"/>
    <w:rsid w:val="007448B8"/>
    <w:rsid w:val="0074677A"/>
    <w:rsid w:val="007537F1"/>
    <w:rsid w:val="007647AC"/>
    <w:rsid w:val="00794D75"/>
    <w:rsid w:val="007A0753"/>
    <w:rsid w:val="007A446F"/>
    <w:rsid w:val="007B30C3"/>
    <w:rsid w:val="007C2267"/>
    <w:rsid w:val="007C4E81"/>
    <w:rsid w:val="007D023C"/>
    <w:rsid w:val="007D54A6"/>
    <w:rsid w:val="007E47EB"/>
    <w:rsid w:val="00821059"/>
    <w:rsid w:val="00824001"/>
    <w:rsid w:val="00826AF2"/>
    <w:rsid w:val="00840630"/>
    <w:rsid w:val="00841EA2"/>
    <w:rsid w:val="008450D0"/>
    <w:rsid w:val="00865173"/>
    <w:rsid w:val="0087226F"/>
    <w:rsid w:val="008852B4"/>
    <w:rsid w:val="0089367D"/>
    <w:rsid w:val="008C6B4C"/>
    <w:rsid w:val="008D4EE1"/>
    <w:rsid w:val="008E01CD"/>
    <w:rsid w:val="008E0443"/>
    <w:rsid w:val="008F5B6B"/>
    <w:rsid w:val="00907DEB"/>
    <w:rsid w:val="00924965"/>
    <w:rsid w:val="0092585E"/>
    <w:rsid w:val="009340F3"/>
    <w:rsid w:val="009769F2"/>
    <w:rsid w:val="009775D6"/>
    <w:rsid w:val="00983B37"/>
    <w:rsid w:val="00996D40"/>
    <w:rsid w:val="009B584B"/>
    <w:rsid w:val="009E3E5D"/>
    <w:rsid w:val="009E516D"/>
    <w:rsid w:val="009F2319"/>
    <w:rsid w:val="009F5DBC"/>
    <w:rsid w:val="009F67B8"/>
    <w:rsid w:val="00A048EF"/>
    <w:rsid w:val="00A31418"/>
    <w:rsid w:val="00A31D76"/>
    <w:rsid w:val="00A34CD1"/>
    <w:rsid w:val="00A40C72"/>
    <w:rsid w:val="00A6456D"/>
    <w:rsid w:val="00A65280"/>
    <w:rsid w:val="00A80D11"/>
    <w:rsid w:val="00A82095"/>
    <w:rsid w:val="00A86895"/>
    <w:rsid w:val="00A9212F"/>
    <w:rsid w:val="00A946ED"/>
    <w:rsid w:val="00AA741A"/>
    <w:rsid w:val="00AB534A"/>
    <w:rsid w:val="00AD3283"/>
    <w:rsid w:val="00AE7536"/>
    <w:rsid w:val="00AF49C3"/>
    <w:rsid w:val="00B151F6"/>
    <w:rsid w:val="00B477A3"/>
    <w:rsid w:val="00B57129"/>
    <w:rsid w:val="00B602AC"/>
    <w:rsid w:val="00B6280F"/>
    <w:rsid w:val="00B742C3"/>
    <w:rsid w:val="00B7440E"/>
    <w:rsid w:val="00B83825"/>
    <w:rsid w:val="00B87CBD"/>
    <w:rsid w:val="00B947B3"/>
    <w:rsid w:val="00BA4903"/>
    <w:rsid w:val="00BB4664"/>
    <w:rsid w:val="00BC139D"/>
    <w:rsid w:val="00BD401A"/>
    <w:rsid w:val="00BF72EB"/>
    <w:rsid w:val="00C04647"/>
    <w:rsid w:val="00C0570D"/>
    <w:rsid w:val="00C076CE"/>
    <w:rsid w:val="00C130D9"/>
    <w:rsid w:val="00C13BB2"/>
    <w:rsid w:val="00C23468"/>
    <w:rsid w:val="00C51F1E"/>
    <w:rsid w:val="00C609F7"/>
    <w:rsid w:val="00C83771"/>
    <w:rsid w:val="00CA233E"/>
    <w:rsid w:val="00CA761E"/>
    <w:rsid w:val="00CB45F9"/>
    <w:rsid w:val="00CB4A7D"/>
    <w:rsid w:val="00CB6998"/>
    <w:rsid w:val="00CC3CB9"/>
    <w:rsid w:val="00CF6BDD"/>
    <w:rsid w:val="00D07A1E"/>
    <w:rsid w:val="00D14650"/>
    <w:rsid w:val="00D24DAD"/>
    <w:rsid w:val="00D24F6D"/>
    <w:rsid w:val="00D3694C"/>
    <w:rsid w:val="00D429B0"/>
    <w:rsid w:val="00D43DE6"/>
    <w:rsid w:val="00D517E0"/>
    <w:rsid w:val="00D70519"/>
    <w:rsid w:val="00D71339"/>
    <w:rsid w:val="00D76829"/>
    <w:rsid w:val="00D871FA"/>
    <w:rsid w:val="00DA0728"/>
    <w:rsid w:val="00DC2CF9"/>
    <w:rsid w:val="00DC37AF"/>
    <w:rsid w:val="00DD5991"/>
    <w:rsid w:val="00DE268C"/>
    <w:rsid w:val="00DE755C"/>
    <w:rsid w:val="00E02568"/>
    <w:rsid w:val="00E04207"/>
    <w:rsid w:val="00E322D0"/>
    <w:rsid w:val="00E324F9"/>
    <w:rsid w:val="00E45BCD"/>
    <w:rsid w:val="00E503CC"/>
    <w:rsid w:val="00E731C2"/>
    <w:rsid w:val="00E82413"/>
    <w:rsid w:val="00EA45F2"/>
    <w:rsid w:val="00EB7615"/>
    <w:rsid w:val="00EC4D1B"/>
    <w:rsid w:val="00ED2AA9"/>
    <w:rsid w:val="00F06E9A"/>
    <w:rsid w:val="00F0723D"/>
    <w:rsid w:val="00F120D7"/>
    <w:rsid w:val="00F13F61"/>
    <w:rsid w:val="00F32961"/>
    <w:rsid w:val="00F7021D"/>
    <w:rsid w:val="00F738C1"/>
    <w:rsid w:val="00F83759"/>
    <w:rsid w:val="00F94450"/>
    <w:rsid w:val="00FA0F2A"/>
    <w:rsid w:val="00FA188A"/>
    <w:rsid w:val="00FD5F01"/>
    <w:rsid w:val="00FE1F11"/>
    <w:rsid w:val="00FE7701"/>
    <w:rsid w:val="00FE7A39"/>
    <w:rsid w:val="00FF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53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7F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rsid w:val="00E27F3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FF5658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0619B7"/>
    <w:rPr>
      <w:b/>
      <w:bCs/>
      <w:i w:val="0"/>
      <w:iCs w:val="0"/>
    </w:rPr>
  </w:style>
  <w:style w:type="character" w:styleId="Hyperlink">
    <w:name w:val="Hyperlink"/>
    <w:basedOn w:val="DefaultParagraphFont"/>
    <w:uiPriority w:val="99"/>
    <w:unhideWhenUsed/>
    <w:rsid w:val="00114D00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324F9"/>
  </w:style>
  <w:style w:type="paragraph" w:styleId="ListParagraph">
    <w:name w:val="List Paragraph"/>
    <w:basedOn w:val="Normal"/>
    <w:uiPriority w:val="34"/>
    <w:qFormat/>
    <w:rsid w:val="00F8375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xbe">
    <w:name w:val="_xbe"/>
    <w:basedOn w:val="DefaultParagraphFont"/>
    <w:rsid w:val="009E3E5D"/>
  </w:style>
  <w:style w:type="table" w:styleId="TableGrid">
    <w:name w:val="Table Grid"/>
    <w:basedOn w:val="TableNormal"/>
    <w:rsid w:val="009249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89367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532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7F3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rsid w:val="00E27F3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FF5658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qFormat/>
    <w:rsid w:val="000619B7"/>
    <w:rPr>
      <w:b/>
      <w:bCs/>
      <w:i w:val="0"/>
      <w:iCs w:val="0"/>
    </w:rPr>
  </w:style>
  <w:style w:type="character" w:styleId="Hyperlink">
    <w:name w:val="Hyperlink"/>
    <w:basedOn w:val="DefaultParagraphFont"/>
    <w:uiPriority w:val="99"/>
    <w:unhideWhenUsed/>
    <w:rsid w:val="00114D00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E324F9"/>
  </w:style>
  <w:style w:type="paragraph" w:styleId="ListParagraph">
    <w:name w:val="List Paragraph"/>
    <w:basedOn w:val="Normal"/>
    <w:uiPriority w:val="34"/>
    <w:qFormat/>
    <w:rsid w:val="00F8375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xbe">
    <w:name w:val="_xbe"/>
    <w:basedOn w:val="DefaultParagraphFont"/>
    <w:rsid w:val="009E3E5D"/>
  </w:style>
  <w:style w:type="table" w:styleId="TableGrid">
    <w:name w:val="Table Grid"/>
    <w:basedOn w:val="TableNormal"/>
    <w:rsid w:val="009249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89367D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98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9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cilityawards@usta.com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acilityawards@ust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814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is a letter from the president</vt:lpstr>
    </vt:vector>
  </TitlesOfParts>
  <Company>USTA</Company>
  <LinksUpToDate>false</LinksUpToDate>
  <CharactersWithSpaces>5449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a letter from the president</dc:title>
  <dc:creator>Rod Morton</dc:creator>
  <cp:lastModifiedBy>Erin Maher</cp:lastModifiedBy>
  <cp:revision>2</cp:revision>
  <cp:lastPrinted>2017-11-01T12:59:00Z</cp:lastPrinted>
  <dcterms:created xsi:type="dcterms:W3CDTF">2018-03-12T17:11:00Z</dcterms:created>
  <dcterms:modified xsi:type="dcterms:W3CDTF">2018-03-12T17:11:00Z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IL_MSG_ID1">
    <vt:lpwstr>ABAAVOAfoSrQoyzp53mAzKcLFwOvUpyJiz8EGgS0Ti/gtlprN8v+axWX675THjyeNsMk</vt:lpwstr>
  </property>
  <property fmtid="{D5CDD505-2E9C-101B-9397-08002B2CF9AE}" pid="3" name="RESPONSE_SENDER_NAME">
    <vt:lpwstr>gAAAdya76B99d4hLGUR1rQ+8TxTv0GGEPdix</vt:lpwstr>
  </property>
  <property fmtid="{D5CDD505-2E9C-101B-9397-08002B2CF9AE}" pid="4" name="EMAIL_OWNER_ADDRESS">
    <vt:lpwstr>sAAAGYoQX4c3X/LRaiSfTm1SuqYixuPreoo0+DVTgymgIxI=</vt:lpwstr>
  </property>
</Properties>
</file>